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4E" w:rsidRPr="00447E50" w:rsidRDefault="00520308" w:rsidP="008865BA">
      <w:pPr>
        <w:spacing w:after="0" w:line="240" w:lineRule="auto"/>
        <w:jc w:val="right"/>
        <w:rPr>
          <w:rFonts w:ascii="Times New Roman" w:eastAsia="Times New Roman" w:hAnsi="Times New Roman"/>
          <w:b/>
          <w:bCs/>
          <w:sz w:val="28"/>
          <w:szCs w:val="28"/>
          <w:lang w:val="uk-UA" w:eastAsia="ru-RU"/>
        </w:rPr>
        <w:sectPr w:rsidR="004D644E" w:rsidRPr="00447E50" w:rsidSect="004D644E">
          <w:headerReference w:type="default" r:id="rId8"/>
          <w:footerReference w:type="even" r:id="rId9"/>
          <w:footerReference w:type="default" r:id="rId10"/>
          <w:pgSz w:w="16838" w:h="11906" w:orient="landscape"/>
          <w:pgMar w:top="899" w:right="998" w:bottom="719" w:left="1134" w:header="709" w:footer="84" w:gutter="0"/>
          <w:pgNumType w:start="1"/>
          <w:cols w:space="708"/>
          <w:titlePg/>
          <w:docGrid w:linePitch="360"/>
        </w:sectPr>
      </w:pPr>
      <w:r w:rsidRPr="00520308">
        <w:rPr>
          <w:rFonts w:ascii="Times New Roman" w:eastAsia="Times New Roman" w:hAnsi="Times New Roman"/>
          <w:b/>
          <w:bCs/>
          <w:sz w:val="28"/>
          <w:szCs w:val="28"/>
          <w:lang w:val="uk-UA" w:eastAsia="uk-UA"/>
        </w:rPr>
        <w:pict>
          <v:rect id="_x0000_s1035" style="position:absolute;left:0;text-align:left;margin-left:-16.5pt;margin-top:-9pt;width:764.5pt;height:531pt;z-index:1" strokeweight="2.75pt">
            <v:stroke linestyle="thinThick"/>
            <v:textbox style="mso-next-textbox:#_x0000_s1035">
              <w:txbxContent>
                <w:p w:rsidR="00782365" w:rsidRPr="00282286" w:rsidRDefault="00782365" w:rsidP="00282286">
                  <w:pPr>
                    <w:pStyle w:val="3"/>
                    <w:spacing w:after="0"/>
                    <w:ind w:left="0" w:firstLine="0"/>
                    <w:jc w:val="center"/>
                    <w:rPr>
                      <w:rFonts w:ascii="Arial" w:hAnsi="Arial" w:cs="Arial"/>
                      <w:bCs/>
                      <w:iCs/>
                      <w:sz w:val="26"/>
                    </w:rPr>
                  </w:pPr>
                </w:p>
                <w:p w:rsidR="00782365" w:rsidRDefault="00782365" w:rsidP="00282286">
                  <w:pPr>
                    <w:spacing w:after="0" w:line="240" w:lineRule="auto"/>
                    <w:jc w:val="center"/>
                    <w:rPr>
                      <w:rFonts w:ascii="Arial" w:eastAsia="Times New Roman" w:hAnsi="Arial" w:cs="Arial"/>
                      <w:bCs/>
                      <w:color w:val="000000"/>
                      <w:sz w:val="24"/>
                      <w:szCs w:val="24"/>
                      <w:lang w:val="uk-UA" w:eastAsia="ru-RU"/>
                    </w:rPr>
                  </w:pPr>
                </w:p>
                <w:p w:rsidR="00782365" w:rsidRDefault="00782365" w:rsidP="00282286">
                  <w:pPr>
                    <w:spacing w:after="0" w:line="240" w:lineRule="auto"/>
                    <w:jc w:val="center"/>
                    <w:rPr>
                      <w:rFonts w:ascii="Arial" w:eastAsia="Times New Roman" w:hAnsi="Arial" w:cs="Arial"/>
                      <w:bCs/>
                      <w:color w:val="000000"/>
                      <w:sz w:val="24"/>
                      <w:szCs w:val="24"/>
                      <w:lang w:val="uk-UA" w:eastAsia="ru-RU"/>
                    </w:rPr>
                  </w:pPr>
                </w:p>
                <w:p w:rsidR="00782365" w:rsidRDefault="00782365" w:rsidP="00282286">
                  <w:pPr>
                    <w:spacing w:after="0" w:line="240" w:lineRule="auto"/>
                    <w:jc w:val="center"/>
                    <w:rPr>
                      <w:rFonts w:ascii="Arial" w:eastAsia="Times New Roman" w:hAnsi="Arial" w:cs="Arial"/>
                      <w:bCs/>
                      <w:color w:val="000000"/>
                      <w:sz w:val="24"/>
                      <w:szCs w:val="24"/>
                      <w:lang w:val="uk-UA" w:eastAsia="ru-RU"/>
                    </w:rPr>
                  </w:pPr>
                </w:p>
                <w:p w:rsidR="00782365" w:rsidRPr="00282286" w:rsidRDefault="00782365" w:rsidP="00282286">
                  <w:pPr>
                    <w:spacing w:after="0" w:line="240" w:lineRule="auto"/>
                    <w:jc w:val="center"/>
                    <w:rPr>
                      <w:rFonts w:ascii="Arial" w:eastAsia="Times New Roman" w:hAnsi="Arial" w:cs="Arial"/>
                      <w:bCs/>
                      <w:color w:val="000000"/>
                      <w:sz w:val="24"/>
                      <w:szCs w:val="24"/>
                      <w:lang w:val="uk-UA" w:eastAsia="ru-RU"/>
                    </w:rPr>
                  </w:pPr>
                </w:p>
                <w:p w:rsidR="00782365" w:rsidRPr="00FC6C4B" w:rsidRDefault="00782365" w:rsidP="00FC6C4B">
                  <w:pPr>
                    <w:spacing w:after="0" w:line="240" w:lineRule="auto"/>
                    <w:ind w:firstLine="709"/>
                    <w:jc w:val="both"/>
                    <w:rPr>
                      <w:rFonts w:ascii="Arial" w:eastAsia="Times New Roman" w:hAnsi="Arial" w:cs="Arial"/>
                      <w:b/>
                      <w:bCs/>
                      <w:color w:val="000000"/>
                      <w:sz w:val="32"/>
                      <w:szCs w:val="32"/>
                      <w:lang w:val="uk-UA" w:eastAsia="ru-RU"/>
                    </w:rPr>
                  </w:pPr>
                  <w:r w:rsidRPr="006C0E9A">
                    <w:rPr>
                      <w:rFonts w:ascii="Arial" w:eastAsia="Times New Roman" w:hAnsi="Arial" w:cs="Arial"/>
                      <w:b/>
                      <w:bCs/>
                      <w:color w:val="000000"/>
                      <w:sz w:val="32"/>
                      <w:szCs w:val="32"/>
                      <w:lang w:val="uk-UA" w:eastAsia="ru-RU"/>
                    </w:rPr>
                    <w:t>З</w:t>
                  </w:r>
                  <w:r w:rsidR="00FC6C4B" w:rsidRPr="006C0E9A">
                    <w:rPr>
                      <w:rFonts w:ascii="Arial" w:eastAsia="Times New Roman" w:hAnsi="Arial" w:cs="Arial"/>
                      <w:b/>
                      <w:bCs/>
                      <w:color w:val="000000"/>
                      <w:sz w:val="32"/>
                      <w:szCs w:val="32"/>
                      <w:lang w:val="uk-UA" w:eastAsia="ru-RU"/>
                    </w:rPr>
                    <w:t>віт</w:t>
                  </w:r>
                  <w:r w:rsidR="00FC6C4B" w:rsidRPr="00FC6C4B">
                    <w:rPr>
                      <w:rFonts w:ascii="Arial" w:eastAsia="Times New Roman" w:hAnsi="Arial" w:cs="Arial"/>
                      <w:b/>
                      <w:bCs/>
                      <w:color w:val="000000"/>
                      <w:sz w:val="32"/>
                      <w:szCs w:val="32"/>
                      <w:lang w:val="uk-UA" w:eastAsia="ru-RU"/>
                    </w:rPr>
                    <w:t xml:space="preserve"> </w:t>
                  </w:r>
                  <w:r w:rsidRPr="00282286">
                    <w:rPr>
                      <w:rFonts w:ascii="Arial" w:hAnsi="Arial" w:cs="Arial"/>
                      <w:b/>
                      <w:sz w:val="28"/>
                      <w:szCs w:val="28"/>
                      <w:lang w:val="uk-UA"/>
                    </w:rPr>
                    <w:t>про результати розгляду та врахування пропозицій громадсь</w:t>
                  </w:r>
                  <w:r w:rsidR="00FC6C4B">
                    <w:rPr>
                      <w:rFonts w:ascii="Arial" w:hAnsi="Arial" w:cs="Arial"/>
                      <w:b/>
                      <w:sz w:val="28"/>
                      <w:szCs w:val="28"/>
                      <w:lang w:val="uk-UA"/>
                    </w:rPr>
                    <w:t>кості, юридичних, фізичних осіб</w:t>
                  </w:r>
                  <w:r w:rsidR="00FC6C4B" w:rsidRPr="00FC6C4B">
                    <w:rPr>
                      <w:rFonts w:ascii="Arial" w:hAnsi="Arial" w:cs="Arial"/>
                      <w:b/>
                      <w:sz w:val="28"/>
                      <w:szCs w:val="28"/>
                      <w:lang w:val="uk-UA"/>
                    </w:rPr>
                    <w:t xml:space="preserve"> </w:t>
                  </w:r>
                  <w:r w:rsidRPr="00282286">
                    <w:rPr>
                      <w:rFonts w:ascii="Arial" w:hAnsi="Arial" w:cs="Arial"/>
                      <w:b/>
                      <w:sz w:val="28"/>
                      <w:szCs w:val="28"/>
                      <w:lang w:val="uk-UA"/>
                    </w:rPr>
                    <w:t>під час проведе</w:t>
                  </w:r>
                  <w:r>
                    <w:rPr>
                      <w:rFonts w:ascii="Arial" w:hAnsi="Arial" w:cs="Arial"/>
                      <w:b/>
                      <w:sz w:val="28"/>
                      <w:szCs w:val="28"/>
                      <w:lang w:val="uk-UA"/>
                    </w:rPr>
                    <w:t>ння громадських слухань проекту</w:t>
                  </w:r>
                  <w:r w:rsidRPr="00282286">
                    <w:rPr>
                      <w:rFonts w:ascii="Arial" w:hAnsi="Arial" w:cs="Arial"/>
                      <w:b/>
                      <w:sz w:val="28"/>
                      <w:szCs w:val="28"/>
                      <w:lang w:val="uk-UA"/>
                    </w:rPr>
                    <w:t xml:space="preserve"> </w:t>
                  </w:r>
                  <w:r w:rsidRPr="00FC6C4B">
                    <w:rPr>
                      <w:rFonts w:ascii="Arial" w:hAnsi="Arial" w:cs="Arial"/>
                      <w:b/>
                      <w:sz w:val="28"/>
                      <w:szCs w:val="28"/>
                      <w:lang w:val="uk-UA"/>
                    </w:rPr>
                    <w:t>Детального плану території реструктуризації промрайону «Борщагівський-1» в межах проспекту Леся Курбаса, вулиць Героїв Космосу, Жмеринська, залізниці у Святошинському районі м.</w:t>
                  </w:r>
                  <w:r>
                    <w:rPr>
                      <w:rFonts w:ascii="Arial" w:hAnsi="Arial" w:cs="Arial"/>
                      <w:b/>
                      <w:sz w:val="28"/>
                      <w:szCs w:val="28"/>
                    </w:rPr>
                    <w:t> </w:t>
                  </w:r>
                  <w:r w:rsidRPr="00FC6C4B">
                    <w:rPr>
                      <w:rFonts w:ascii="Arial" w:hAnsi="Arial" w:cs="Arial"/>
                      <w:b/>
                      <w:sz w:val="28"/>
                      <w:szCs w:val="28"/>
                      <w:lang w:val="uk-UA"/>
                    </w:rPr>
                    <w:t>Києва</w:t>
                  </w:r>
                </w:p>
                <w:p w:rsidR="00782365" w:rsidRPr="00FC6C4B" w:rsidRDefault="00782365" w:rsidP="00FC6C4B">
                  <w:pPr>
                    <w:pStyle w:val="3"/>
                    <w:spacing w:after="0"/>
                    <w:ind w:left="0"/>
                    <w:jc w:val="both"/>
                    <w:rPr>
                      <w:rFonts w:ascii="Arial" w:hAnsi="Arial" w:cs="Arial"/>
                      <w:b/>
                      <w:sz w:val="28"/>
                      <w:szCs w:val="28"/>
                      <w:lang w:val="uk-UA"/>
                    </w:rPr>
                  </w:pPr>
                </w:p>
                <w:p w:rsidR="00782365" w:rsidRPr="00FC6C4B" w:rsidRDefault="00782365" w:rsidP="00FC6C4B">
                  <w:pPr>
                    <w:pStyle w:val="3"/>
                    <w:spacing w:after="0"/>
                    <w:ind w:left="0"/>
                    <w:jc w:val="both"/>
                    <w:rPr>
                      <w:rFonts w:ascii="Arial" w:hAnsi="Arial" w:cs="Arial"/>
                      <w:b/>
                      <w:sz w:val="28"/>
                      <w:szCs w:val="28"/>
                      <w:lang w:val="uk-UA"/>
                    </w:rPr>
                  </w:pPr>
                </w:p>
                <w:p w:rsidR="00782365" w:rsidRPr="00FC6C4B" w:rsidRDefault="00782365" w:rsidP="00FC6C4B">
                  <w:pPr>
                    <w:pStyle w:val="3"/>
                    <w:spacing w:after="0"/>
                    <w:ind w:left="0"/>
                    <w:jc w:val="both"/>
                    <w:rPr>
                      <w:rFonts w:ascii="Arial" w:hAnsi="Arial" w:cs="Arial"/>
                      <w:b/>
                      <w:sz w:val="28"/>
                      <w:szCs w:val="28"/>
                      <w:lang w:val="uk-UA"/>
                    </w:rPr>
                  </w:pPr>
                </w:p>
                <w:p w:rsidR="00782365" w:rsidRPr="00FC6C4B" w:rsidRDefault="00782365" w:rsidP="00FC6C4B">
                  <w:pPr>
                    <w:pStyle w:val="3"/>
                    <w:spacing w:after="0"/>
                    <w:ind w:left="0"/>
                    <w:jc w:val="both"/>
                    <w:rPr>
                      <w:rFonts w:ascii="Arial" w:hAnsi="Arial" w:cs="Arial"/>
                      <w:b/>
                      <w:sz w:val="28"/>
                      <w:szCs w:val="28"/>
                      <w:lang w:val="uk-UA"/>
                    </w:rPr>
                  </w:pPr>
                </w:p>
                <w:p w:rsidR="00782365" w:rsidRPr="00FC6C4B" w:rsidRDefault="00782365" w:rsidP="006C0E9A">
                  <w:pPr>
                    <w:pStyle w:val="3"/>
                    <w:spacing w:after="0"/>
                    <w:ind w:left="0"/>
                    <w:jc w:val="center"/>
                    <w:rPr>
                      <w:rFonts w:ascii="Arial" w:hAnsi="Arial" w:cs="Arial"/>
                      <w:b/>
                      <w:sz w:val="28"/>
                      <w:szCs w:val="28"/>
                      <w:lang w:val="uk-UA"/>
                    </w:rPr>
                  </w:pPr>
                </w:p>
                <w:p w:rsidR="00782365" w:rsidRDefault="00782365" w:rsidP="006C0E9A">
                  <w:pPr>
                    <w:tabs>
                      <w:tab w:val="left" w:pos="2041"/>
                      <w:tab w:val="left" w:pos="6270"/>
                    </w:tabs>
                    <w:spacing w:after="0" w:line="240" w:lineRule="auto"/>
                    <w:jc w:val="center"/>
                    <w:rPr>
                      <w:rFonts w:ascii="Arial" w:hAnsi="Arial" w:cs="Arial"/>
                      <w:b/>
                      <w:sz w:val="20"/>
                      <w:szCs w:val="20"/>
                      <w:lang w:val="uk-UA"/>
                    </w:rPr>
                  </w:pPr>
                </w:p>
                <w:p w:rsidR="00782365" w:rsidRDefault="00782365" w:rsidP="006C0E9A">
                  <w:pPr>
                    <w:tabs>
                      <w:tab w:val="left" w:pos="2041"/>
                      <w:tab w:val="left" w:pos="6270"/>
                    </w:tabs>
                    <w:spacing w:after="0" w:line="240" w:lineRule="auto"/>
                    <w:jc w:val="center"/>
                    <w:rPr>
                      <w:rFonts w:ascii="Arial" w:hAnsi="Arial" w:cs="Arial"/>
                      <w:b/>
                      <w:sz w:val="20"/>
                      <w:szCs w:val="20"/>
                      <w:lang w:val="uk-UA"/>
                    </w:rPr>
                  </w:pPr>
                </w:p>
                <w:p w:rsidR="00782365" w:rsidRPr="00282286" w:rsidRDefault="00782365" w:rsidP="006C0E9A">
                  <w:pPr>
                    <w:tabs>
                      <w:tab w:val="left" w:pos="2041"/>
                      <w:tab w:val="left" w:pos="6270"/>
                    </w:tabs>
                    <w:spacing w:after="0" w:line="240" w:lineRule="auto"/>
                    <w:jc w:val="center"/>
                    <w:rPr>
                      <w:rFonts w:ascii="Arial" w:hAnsi="Arial" w:cs="Arial"/>
                      <w:b/>
                      <w:sz w:val="20"/>
                      <w:szCs w:val="20"/>
                      <w:lang w:val="uk-UA"/>
                    </w:rPr>
                  </w:pPr>
                </w:p>
                <w:p w:rsidR="00782365" w:rsidRDefault="00782365" w:rsidP="006C0E9A">
                  <w:pPr>
                    <w:tabs>
                      <w:tab w:val="left" w:pos="2041"/>
                      <w:tab w:val="left" w:pos="6270"/>
                    </w:tabs>
                    <w:spacing w:after="0" w:line="240" w:lineRule="auto"/>
                    <w:jc w:val="center"/>
                    <w:rPr>
                      <w:b/>
                      <w:lang w:val="uk-UA"/>
                    </w:rPr>
                  </w:pPr>
                </w:p>
                <w:p w:rsidR="00782365" w:rsidRDefault="00782365" w:rsidP="006C0E9A">
                  <w:pPr>
                    <w:tabs>
                      <w:tab w:val="left" w:pos="2041"/>
                      <w:tab w:val="left" w:pos="6270"/>
                    </w:tabs>
                    <w:spacing w:after="0" w:line="240" w:lineRule="auto"/>
                    <w:jc w:val="center"/>
                    <w:rPr>
                      <w:b/>
                      <w:lang w:val="uk-UA"/>
                    </w:rPr>
                  </w:pPr>
                </w:p>
                <w:p w:rsidR="00782365" w:rsidRDefault="00782365" w:rsidP="006C0E9A">
                  <w:pPr>
                    <w:tabs>
                      <w:tab w:val="left" w:pos="2041"/>
                      <w:tab w:val="left" w:pos="6270"/>
                    </w:tabs>
                    <w:spacing w:after="0" w:line="240" w:lineRule="auto"/>
                    <w:jc w:val="center"/>
                    <w:rPr>
                      <w:b/>
                      <w:lang w:val="uk-UA"/>
                    </w:rPr>
                  </w:pPr>
                </w:p>
                <w:p w:rsidR="00782365" w:rsidRDefault="00782365" w:rsidP="006C0E9A">
                  <w:pPr>
                    <w:tabs>
                      <w:tab w:val="left" w:pos="2041"/>
                      <w:tab w:val="left" w:pos="6270"/>
                    </w:tabs>
                    <w:spacing w:after="0" w:line="240" w:lineRule="auto"/>
                    <w:jc w:val="center"/>
                    <w:rPr>
                      <w:b/>
                      <w:lang w:val="uk-UA"/>
                    </w:rPr>
                  </w:pPr>
                </w:p>
                <w:p w:rsidR="00782365" w:rsidRPr="00FC6C4B" w:rsidRDefault="00782365" w:rsidP="00282286">
                  <w:pPr>
                    <w:tabs>
                      <w:tab w:val="left" w:pos="2041"/>
                      <w:tab w:val="left" w:pos="6270"/>
                    </w:tabs>
                    <w:jc w:val="center"/>
                    <w:rPr>
                      <w:rFonts w:ascii="Times New Roman" w:hAnsi="Times New Roman"/>
                      <w:b/>
                      <w:sz w:val="24"/>
                      <w:szCs w:val="24"/>
                      <w:lang w:val="uk-UA"/>
                    </w:rPr>
                  </w:pPr>
                </w:p>
              </w:txbxContent>
            </v:textbox>
          </v:rect>
        </w:pict>
      </w:r>
    </w:p>
    <w:p w:rsidR="00282286" w:rsidRPr="00447E50" w:rsidRDefault="00A317E4" w:rsidP="00467B3F">
      <w:pPr>
        <w:spacing w:after="0"/>
        <w:jc w:val="center"/>
        <w:rPr>
          <w:b/>
          <w:sz w:val="26"/>
          <w:szCs w:val="26"/>
          <w:lang w:val="uk-UA"/>
        </w:rPr>
      </w:pPr>
      <w:r w:rsidRPr="00447E50">
        <w:rPr>
          <w:b/>
          <w:sz w:val="26"/>
          <w:szCs w:val="26"/>
          <w:lang w:val="uk-UA"/>
        </w:rPr>
        <w:lastRenderedPageBreak/>
        <w:t>Таблиця</w:t>
      </w:r>
    </w:p>
    <w:p w:rsidR="00A317E4" w:rsidRPr="00447E50" w:rsidRDefault="00A317E4" w:rsidP="00A317E4">
      <w:pPr>
        <w:pStyle w:val="a9"/>
        <w:shd w:val="clear" w:color="auto" w:fill="FFFFFF"/>
        <w:spacing w:before="0" w:beforeAutospacing="0" w:after="0" w:afterAutospacing="0"/>
        <w:ind w:firstLine="2"/>
        <w:jc w:val="center"/>
        <w:rPr>
          <w:rFonts w:ascii="Arial" w:hAnsi="Arial" w:cs="Arial"/>
          <w:b/>
          <w:sz w:val="22"/>
          <w:szCs w:val="22"/>
          <w:lang w:val="uk-UA"/>
        </w:rPr>
      </w:pPr>
      <w:r w:rsidRPr="00447E50">
        <w:rPr>
          <w:rFonts w:ascii="Arial" w:hAnsi="Arial" w:cs="Arial"/>
          <w:b/>
          <w:sz w:val="22"/>
          <w:szCs w:val="22"/>
          <w:lang w:val="uk-UA"/>
        </w:rPr>
        <w:t>розгляду та врахування пропозицій громадськості, юридичних, фізичних осіб під час проведення громадських слухань</w:t>
      </w:r>
    </w:p>
    <w:p w:rsidR="00282286" w:rsidRPr="00447E50" w:rsidRDefault="00953427" w:rsidP="00A317E4">
      <w:pPr>
        <w:jc w:val="center"/>
        <w:rPr>
          <w:rFonts w:ascii="Arial" w:hAnsi="Arial" w:cs="Arial"/>
          <w:sz w:val="24"/>
          <w:szCs w:val="24"/>
          <w:lang w:val="uk-UA"/>
        </w:rPr>
      </w:pPr>
      <w:r w:rsidRPr="00447E50">
        <w:rPr>
          <w:rFonts w:ascii="Arial" w:eastAsia="Times New Roman" w:hAnsi="Arial" w:cs="Arial"/>
          <w:b/>
          <w:lang w:val="uk-UA" w:eastAsia="ru-RU"/>
        </w:rPr>
        <w:t>проекту Детального плану території (ДПТ) реструктуризації промрайону «Борщагівський-1» в межах проспекту Леся Курбаса, вулиць Героїв Космосу, Жмеринська, залізниц</w:t>
      </w:r>
      <w:r w:rsidR="00D251DD" w:rsidRPr="00447E50">
        <w:rPr>
          <w:rFonts w:ascii="Arial" w:eastAsia="Times New Roman" w:hAnsi="Arial" w:cs="Arial"/>
          <w:b/>
          <w:lang w:val="uk-UA" w:eastAsia="ru-RU"/>
        </w:rPr>
        <w:t>і</w:t>
      </w:r>
      <w:r w:rsidRPr="00447E50">
        <w:rPr>
          <w:rFonts w:ascii="Arial" w:eastAsia="Times New Roman" w:hAnsi="Arial" w:cs="Arial"/>
          <w:b/>
          <w:lang w:val="uk-UA" w:eastAsia="ru-RU"/>
        </w:rPr>
        <w:t xml:space="preserve"> у Святошинському районі м. Києва</w:t>
      </w:r>
    </w:p>
    <w:tbl>
      <w:tblPr>
        <w:tblpPr w:leftFromText="181" w:rightFromText="181" w:vertAnchor="text" w:horzAnchor="margin" w:tblpX="-66"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0"/>
        <w:gridCol w:w="5809"/>
        <w:gridCol w:w="6808"/>
      </w:tblGrid>
      <w:tr w:rsidR="00142AC5" w:rsidRPr="00447E50" w:rsidTr="00EA21F5">
        <w:trPr>
          <w:trHeight w:val="414"/>
          <w:tblHeader/>
        </w:trPr>
        <w:tc>
          <w:tcPr>
            <w:tcW w:w="5000" w:type="pct"/>
            <w:gridSpan w:val="4"/>
            <w:shd w:val="clear" w:color="auto" w:fill="auto"/>
            <w:vAlign w:val="center"/>
          </w:tcPr>
          <w:p w:rsidR="00142AC5" w:rsidRPr="00447E50" w:rsidRDefault="00142AC5" w:rsidP="00420E2D">
            <w:pPr>
              <w:spacing w:after="0" w:line="240" w:lineRule="auto"/>
              <w:jc w:val="center"/>
              <w:rPr>
                <w:rFonts w:ascii="Times New Roman" w:hAnsi="Times New Roman"/>
                <w:b/>
                <w:lang w:val="uk-UA"/>
              </w:rPr>
            </w:pPr>
            <w:r w:rsidRPr="00447E50">
              <w:rPr>
                <w:rFonts w:ascii="Times New Roman" w:eastAsia="Times New Roman" w:hAnsi="Times New Roman"/>
                <w:b/>
                <w:sz w:val="20"/>
                <w:szCs w:val="20"/>
                <w:lang w:val="uk-UA" w:eastAsia="ru-RU"/>
              </w:rPr>
              <w:t>ЖУРНАЛ № 1 РЕЄСТРАЦІЇ УЧАСНИКІВ ГРОМАДСЬКИХ СЛУХАНЬ</w:t>
            </w:r>
          </w:p>
        </w:tc>
      </w:tr>
      <w:tr w:rsidR="000D562E" w:rsidRPr="00447E50" w:rsidTr="00EA21F5">
        <w:trPr>
          <w:trHeight w:val="20"/>
          <w:tblHeader/>
        </w:trPr>
        <w:tc>
          <w:tcPr>
            <w:tcW w:w="170" w:type="pct"/>
            <w:shd w:val="clear" w:color="auto" w:fill="auto"/>
            <w:vAlign w:val="center"/>
          </w:tcPr>
          <w:p w:rsidR="00A317E4" w:rsidRPr="00447E50" w:rsidRDefault="00A317E4" w:rsidP="00420E2D">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w:t>
            </w:r>
          </w:p>
        </w:tc>
        <w:tc>
          <w:tcPr>
            <w:tcW w:w="812" w:type="pct"/>
            <w:shd w:val="clear" w:color="auto" w:fill="auto"/>
            <w:vAlign w:val="center"/>
          </w:tcPr>
          <w:p w:rsidR="00A317E4" w:rsidRPr="00447E50" w:rsidRDefault="00A317E4" w:rsidP="00420E2D">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 xml:space="preserve">Автор звернення / </w:t>
            </w:r>
          </w:p>
          <w:p w:rsidR="00A317E4" w:rsidRPr="00447E50" w:rsidRDefault="00A317E4" w:rsidP="00420E2D">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адреса проживання</w:t>
            </w:r>
          </w:p>
        </w:tc>
        <w:tc>
          <w:tcPr>
            <w:tcW w:w="1850" w:type="pct"/>
            <w:shd w:val="clear" w:color="auto" w:fill="auto"/>
            <w:vAlign w:val="center"/>
          </w:tcPr>
          <w:p w:rsidR="00A317E4" w:rsidRPr="00447E50" w:rsidRDefault="00A317E4" w:rsidP="00420E2D">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 xml:space="preserve">Суть пропозиції до проекту </w:t>
            </w:r>
            <w:r w:rsidRPr="00447E50">
              <w:rPr>
                <w:rFonts w:ascii="Times New Roman" w:hAnsi="Times New Roman"/>
                <w:b/>
                <w:lang w:val="uk-UA"/>
              </w:rPr>
              <w:t>детального плану території</w:t>
            </w:r>
          </w:p>
        </w:tc>
        <w:tc>
          <w:tcPr>
            <w:tcW w:w="2168" w:type="pct"/>
            <w:shd w:val="clear" w:color="auto" w:fill="auto"/>
            <w:vAlign w:val="center"/>
          </w:tcPr>
          <w:p w:rsidR="00A317E4" w:rsidRPr="00447E50" w:rsidRDefault="00A317E4" w:rsidP="00420E2D">
            <w:pPr>
              <w:spacing w:after="0" w:line="240" w:lineRule="auto"/>
              <w:jc w:val="center"/>
              <w:rPr>
                <w:rFonts w:ascii="Times New Roman" w:eastAsia="Times New Roman" w:hAnsi="Times New Roman"/>
                <w:b/>
                <w:bCs/>
                <w:lang w:val="uk-UA" w:eastAsia="ru-RU"/>
              </w:rPr>
            </w:pPr>
            <w:r w:rsidRPr="00447E50">
              <w:rPr>
                <w:rFonts w:ascii="Times New Roman" w:hAnsi="Times New Roman"/>
                <w:b/>
                <w:lang w:val="uk-UA"/>
              </w:rPr>
              <w:t>Інформація щодо урахування зауважень і пропозицій у проекті детального плану території</w:t>
            </w:r>
          </w:p>
        </w:tc>
      </w:tr>
      <w:tr w:rsidR="000D562E" w:rsidRPr="00447E50" w:rsidTr="00EA21F5">
        <w:trPr>
          <w:trHeight w:val="20"/>
          <w:tblHeader/>
        </w:trPr>
        <w:tc>
          <w:tcPr>
            <w:tcW w:w="170" w:type="pct"/>
            <w:shd w:val="clear" w:color="auto" w:fill="auto"/>
          </w:tcPr>
          <w:p w:rsidR="00A317E4" w:rsidRPr="00447E50" w:rsidRDefault="00A317E4" w:rsidP="00420E2D">
            <w:pPr>
              <w:spacing w:after="0" w:line="240" w:lineRule="auto"/>
              <w:jc w:val="center"/>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1</w:t>
            </w:r>
          </w:p>
        </w:tc>
        <w:tc>
          <w:tcPr>
            <w:tcW w:w="812" w:type="pct"/>
            <w:shd w:val="clear" w:color="auto" w:fill="auto"/>
          </w:tcPr>
          <w:p w:rsidR="00A317E4" w:rsidRPr="00447E50" w:rsidRDefault="00A317E4" w:rsidP="00420E2D">
            <w:pPr>
              <w:spacing w:after="0" w:line="240" w:lineRule="auto"/>
              <w:jc w:val="center"/>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2</w:t>
            </w:r>
          </w:p>
        </w:tc>
        <w:tc>
          <w:tcPr>
            <w:tcW w:w="1850" w:type="pct"/>
            <w:shd w:val="clear" w:color="auto" w:fill="auto"/>
          </w:tcPr>
          <w:p w:rsidR="00A317E4" w:rsidRPr="00447E50" w:rsidRDefault="00A317E4" w:rsidP="00420E2D">
            <w:pPr>
              <w:spacing w:after="0" w:line="240" w:lineRule="auto"/>
              <w:jc w:val="center"/>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3</w:t>
            </w:r>
          </w:p>
        </w:tc>
        <w:tc>
          <w:tcPr>
            <w:tcW w:w="2168" w:type="pct"/>
            <w:shd w:val="clear" w:color="auto" w:fill="auto"/>
          </w:tcPr>
          <w:p w:rsidR="00A317E4" w:rsidRPr="00447E50" w:rsidRDefault="00A317E4" w:rsidP="00420E2D">
            <w:pPr>
              <w:spacing w:after="0" w:line="240" w:lineRule="auto"/>
              <w:jc w:val="center"/>
              <w:rPr>
                <w:rFonts w:ascii="Times New Roman" w:hAnsi="Times New Roman"/>
                <w:b/>
                <w:sz w:val="16"/>
                <w:szCs w:val="16"/>
                <w:lang w:val="uk-UA"/>
              </w:rPr>
            </w:pPr>
            <w:r w:rsidRPr="00447E50">
              <w:rPr>
                <w:rFonts w:ascii="Times New Roman" w:hAnsi="Times New Roman"/>
                <w:b/>
                <w:sz w:val="16"/>
                <w:szCs w:val="16"/>
                <w:lang w:val="uk-UA"/>
              </w:rPr>
              <w:t>4</w:t>
            </w:r>
          </w:p>
        </w:tc>
      </w:tr>
      <w:tr w:rsidR="00CB14C1" w:rsidRPr="00447E50" w:rsidTr="00EA21F5">
        <w:trPr>
          <w:trHeight w:val="20"/>
        </w:trPr>
        <w:tc>
          <w:tcPr>
            <w:tcW w:w="170" w:type="pct"/>
            <w:vMerge w:val="restart"/>
            <w:shd w:val="clear" w:color="auto" w:fill="auto"/>
          </w:tcPr>
          <w:p w:rsidR="00CB14C1" w:rsidRPr="00447E50" w:rsidRDefault="00CB14C1"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CB14C1" w:rsidRPr="00447E50" w:rsidRDefault="00CB14C1"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Чупира О.А.</w:t>
            </w:r>
          </w:p>
          <w:p w:rsidR="00CB14C1" w:rsidRPr="00447E50" w:rsidRDefault="00CB14C1"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Я.Колоса, 29, кв. 10</w:t>
            </w:r>
          </w:p>
          <w:p w:rsidR="00CB14C1" w:rsidRPr="00447E50" w:rsidRDefault="00CB14C1"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sz w:val="20"/>
                <w:szCs w:val="20"/>
                <w:lang w:val="uk-UA" w:eastAsia="ru-RU"/>
              </w:rPr>
              <w:t>25.05.2017</w:t>
            </w:r>
          </w:p>
          <w:p w:rsidR="00CB14C1" w:rsidRPr="00447E50" w:rsidRDefault="00CB14C1"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sz w:val="20"/>
                <w:szCs w:val="20"/>
                <w:lang w:val="uk-UA" w:eastAsia="ru-RU"/>
              </w:rPr>
              <w:t xml:space="preserve">- // - </w:t>
            </w:r>
          </w:p>
        </w:tc>
        <w:tc>
          <w:tcPr>
            <w:tcW w:w="1850" w:type="pct"/>
            <w:shd w:val="clear" w:color="auto" w:fill="auto"/>
          </w:tcPr>
          <w:p w:rsidR="00CB14C1" w:rsidRPr="00447E50" w:rsidRDefault="00164E1D" w:rsidP="00164E1D">
            <w:pPr>
              <w:tabs>
                <w:tab w:val="left" w:pos="317"/>
              </w:tabs>
              <w:spacing w:after="0" w:line="240" w:lineRule="auto"/>
              <w:ind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1. </w:t>
            </w:r>
            <w:r w:rsidR="00CB14C1" w:rsidRPr="00447E50">
              <w:rPr>
                <w:rFonts w:ascii="Times New Roman" w:eastAsia="Times New Roman" w:hAnsi="Times New Roman"/>
                <w:lang w:val="uk-UA" w:eastAsia="ru-RU"/>
              </w:rPr>
              <w:t xml:space="preserve">Текстову частину ДПТ «Борщагівський-1» не оприлюднили згідно Закону України «Про доступ до публічної інформації». Вона повинна знаходитися у приміщенні органу місцевого самоврядування під час громадських слухань. Розміщення лише графічних матеріалів та нехтування вимогами законодавства щодо оприлюднення містобудівної документації порушує процедуру проведення громадських слухань. Не всі мають змогу ознайомитися з ДПТ та написати пропозиції та зауваження. </w:t>
            </w:r>
          </w:p>
        </w:tc>
        <w:tc>
          <w:tcPr>
            <w:tcW w:w="2168" w:type="pct"/>
            <w:shd w:val="clear" w:color="auto" w:fill="auto"/>
          </w:tcPr>
          <w:p w:rsidR="00CB14C1" w:rsidRPr="00447E50" w:rsidRDefault="00A25F24" w:rsidP="00420E2D">
            <w:pPr>
              <w:spacing w:after="0" w:line="240" w:lineRule="auto"/>
              <w:ind w:firstLine="176"/>
              <w:jc w:val="both"/>
              <w:rPr>
                <w:rFonts w:ascii="Times New Roman" w:eastAsia="Times New Roman" w:hAnsi="Times New Roman"/>
                <w:sz w:val="24"/>
                <w:szCs w:val="24"/>
                <w:lang w:val="uk-UA" w:eastAsia="ru-RU"/>
              </w:rPr>
            </w:pPr>
            <w:r w:rsidRPr="00447E50">
              <w:rPr>
                <w:rFonts w:ascii="Times New Roman" w:eastAsia="Times New Roman" w:hAnsi="Times New Roman"/>
                <w:lang w:val="uk-UA" w:eastAsia="ru-RU"/>
              </w:rPr>
              <w:t xml:space="preserve">Оголошення про початок процедури громадських слухань проекту Детального плану території реструктуризації промрайону «Борщагівський 1» в межах проспекту Леся Курбаса, вулиць Героїв Космосу, Жмеринська, залізниця у Святошинському районі м. Києва було розміщено завчасно у газеті «Хрещатик» (випуск від 18 травня 2017 року № 52 (4965). Громадські слухання тривали з 19.05.2017 р. і по 19.06.2017 р., про що було проінформовано на сайтах </w:t>
            </w:r>
            <w:hyperlink r:id="rId11" w:history="1">
              <w:r w:rsidRPr="00447E50">
                <w:rPr>
                  <w:rFonts w:ascii="Times New Roman" w:eastAsia="Times New Roman" w:hAnsi="Times New Roman"/>
                  <w:lang w:val="uk-UA" w:eastAsia="ru-RU"/>
                </w:rPr>
                <w:t>www.kga.gov.ua</w:t>
              </w:r>
            </w:hyperlink>
            <w:r w:rsidRPr="00447E50">
              <w:rPr>
                <w:rFonts w:ascii="Times New Roman" w:eastAsia="Times New Roman" w:hAnsi="Times New Roman"/>
                <w:lang w:val="uk-UA" w:eastAsia="ru-RU"/>
              </w:rPr>
              <w:t xml:space="preserve">, </w:t>
            </w:r>
            <w:hyperlink r:id="rId12" w:history="1">
              <w:r w:rsidRPr="00447E50">
                <w:rPr>
                  <w:rFonts w:ascii="Times New Roman" w:eastAsia="Times New Roman" w:hAnsi="Times New Roman"/>
                  <w:lang w:val="uk-UA" w:eastAsia="ru-RU"/>
                </w:rPr>
                <w:t>www.kievgenplan.grad.gov.ua</w:t>
              </w:r>
            </w:hyperlink>
            <w:r w:rsidRPr="00447E50">
              <w:rPr>
                <w:rFonts w:ascii="Times New Roman" w:eastAsia="Times New Roman" w:hAnsi="Times New Roman"/>
                <w:lang w:val="uk-UA" w:eastAsia="ru-RU"/>
              </w:rPr>
              <w:t xml:space="preserve"> 19.05.2017 р. а також в об’яві, розміщений в приміщенні Святошинської державної адміністрації по пр-ту Перемоги, 97.</w:t>
            </w:r>
            <w:r w:rsidRPr="00447E50">
              <w:rPr>
                <w:rFonts w:ascii="Times New Roman" w:eastAsia="Times New Roman" w:hAnsi="Times New Roman"/>
                <w:sz w:val="24"/>
                <w:szCs w:val="24"/>
                <w:lang w:val="uk-UA" w:eastAsia="ru-RU"/>
              </w:rPr>
              <w:t xml:space="preserve"> Також в приміщенні </w:t>
            </w:r>
            <w:r w:rsidRPr="00447E50">
              <w:rPr>
                <w:rFonts w:ascii="Times New Roman" w:eastAsia="Times New Roman" w:hAnsi="Times New Roman"/>
                <w:lang w:val="uk-UA" w:eastAsia="ru-RU"/>
              </w:rPr>
              <w:t>районної  державної адміністрації була розміщена експозиція проекту ДПТ на 7 планшетах. Текстова частина проекту ДПТ в скороченому вигляді та основні техніко-економічні показники представлені на сайтах www.kga.gov.ua та www.kievgenplan.grad.gov.ua. В повному обсязі всі матеріали ДПТ знаходяться в Департаменті містобудування та архітектури і у розробника за адресою Хрещатик, 32.</w:t>
            </w:r>
          </w:p>
        </w:tc>
      </w:tr>
      <w:tr w:rsidR="00CB14C1" w:rsidRPr="00FC6C4B" w:rsidTr="00EA21F5">
        <w:trPr>
          <w:trHeight w:val="20"/>
        </w:trPr>
        <w:tc>
          <w:tcPr>
            <w:tcW w:w="170" w:type="pct"/>
            <w:vMerge/>
            <w:shd w:val="clear" w:color="auto" w:fill="auto"/>
          </w:tcPr>
          <w:p w:rsidR="00CB14C1" w:rsidRPr="00447E50" w:rsidRDefault="00CB14C1"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CB14C1" w:rsidRPr="00447E50" w:rsidRDefault="00CB14C1" w:rsidP="00420E2D">
            <w:pPr>
              <w:tabs>
                <w:tab w:val="left" w:pos="40"/>
              </w:tabs>
              <w:spacing w:after="0" w:line="240" w:lineRule="auto"/>
              <w:rPr>
                <w:rFonts w:ascii="Times New Roman" w:eastAsia="Times New Roman" w:hAnsi="Times New Roman"/>
                <w:sz w:val="20"/>
                <w:szCs w:val="20"/>
                <w:lang w:val="uk-UA" w:eastAsia="ru-RU"/>
              </w:rPr>
            </w:pPr>
          </w:p>
        </w:tc>
        <w:tc>
          <w:tcPr>
            <w:tcW w:w="1850" w:type="pct"/>
            <w:shd w:val="clear" w:color="auto" w:fill="auto"/>
          </w:tcPr>
          <w:p w:rsidR="00CB14C1" w:rsidRPr="00447E50" w:rsidRDefault="00926210" w:rsidP="00164E1D">
            <w:pPr>
              <w:tabs>
                <w:tab w:val="left" w:pos="317"/>
              </w:tabs>
              <w:spacing w:after="0" w:line="240" w:lineRule="auto"/>
              <w:ind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2.</w:t>
            </w:r>
            <w:r w:rsidR="00164E1D" w:rsidRPr="00447E50">
              <w:rPr>
                <w:rFonts w:ascii="Times New Roman" w:eastAsia="Times New Roman" w:hAnsi="Times New Roman"/>
                <w:lang w:val="uk-UA" w:eastAsia="ru-RU"/>
              </w:rPr>
              <w:t> </w:t>
            </w:r>
            <w:r w:rsidR="00CB14C1" w:rsidRPr="00447E50">
              <w:rPr>
                <w:rFonts w:ascii="Times New Roman" w:eastAsia="Times New Roman" w:hAnsi="Times New Roman"/>
                <w:lang w:val="uk-UA" w:eastAsia="ru-RU"/>
              </w:rPr>
              <w:t xml:space="preserve">В ДПТ намічено знесення гаражних кооперативів «Перемога», «Екологія», та по вул. Жмеринській (згідно пояснювальної записки до ДПТ, розміщеної на офіційному сайті Святошинської РДА). Відсутній існуючий більше 40 років гаражний кооператив «Новосел» (вул. Строкача, 8) і тому інтереси власників гаражних боксів, по яким проходить вул. Проектна (згідно проекту ДПТ), не враховані. Знесення їх приватної власності заплановано без їх відома. </w:t>
            </w:r>
          </w:p>
        </w:tc>
        <w:tc>
          <w:tcPr>
            <w:tcW w:w="2168" w:type="pct"/>
            <w:shd w:val="clear" w:color="auto" w:fill="auto"/>
          </w:tcPr>
          <w:p w:rsidR="00CB14C1" w:rsidRPr="00447E50" w:rsidRDefault="00CB14C1"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CB14C1" w:rsidRPr="00447E50" w:rsidRDefault="00CB14C1"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Постійне зберігання автомобілів для існуючої та проектної забудови намічено по вул. Жмеринська та вздовж залізниці в шести- та дев’я</w:t>
            </w:r>
            <w:r w:rsidR="001829A5" w:rsidRPr="00447E50">
              <w:rPr>
                <w:rFonts w:ascii="Times New Roman" w:eastAsia="Times New Roman" w:hAnsi="Times New Roman"/>
                <w:lang w:val="uk-UA" w:eastAsia="ru-RU"/>
              </w:rPr>
              <w:t>типоверхових паркінгах, по вул. В. </w:t>
            </w:r>
            <w:r w:rsidRPr="00447E50">
              <w:rPr>
                <w:rFonts w:ascii="Times New Roman" w:eastAsia="Times New Roman" w:hAnsi="Times New Roman"/>
                <w:lang w:val="uk-UA" w:eastAsia="ru-RU"/>
              </w:rPr>
              <w:t>Верховинця та по вул. Т.Строкача в шестиповерхових паркінгах, а також в підземних паркінгах біля житлових будинків. Передбачена в ДПТ загальна кількість місць постійного зберігання автомобілів в паркінгах складає 5053 машино-місць. Ці паркінги розраховані з урахуванням компенсаційних місць для гаражних кооперативів, що передбачені під винос.</w:t>
            </w:r>
          </w:p>
        </w:tc>
      </w:tr>
      <w:tr w:rsidR="00716727" w:rsidRPr="00447E50" w:rsidTr="00EA21F5">
        <w:trPr>
          <w:trHeight w:val="20"/>
        </w:trPr>
        <w:tc>
          <w:tcPr>
            <w:tcW w:w="170" w:type="pct"/>
            <w:shd w:val="clear" w:color="auto" w:fill="auto"/>
          </w:tcPr>
          <w:p w:rsidR="00716727" w:rsidRPr="00447E50" w:rsidRDefault="0071672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716727" w:rsidRPr="00447E50" w:rsidRDefault="00716727"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Щербанюк М.Г.</w:t>
            </w:r>
          </w:p>
          <w:p w:rsidR="00716727" w:rsidRPr="00447E50" w:rsidRDefault="00716727"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12</w:t>
            </w:r>
          </w:p>
          <w:p w:rsidR="00716727" w:rsidRPr="00447E50" w:rsidRDefault="00716727" w:rsidP="00420E2D">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i/>
                <w:sz w:val="20"/>
                <w:szCs w:val="20"/>
                <w:lang w:val="uk-UA" w:eastAsia="ru-RU"/>
              </w:rPr>
              <w:t>29.05.2017</w:t>
            </w:r>
          </w:p>
        </w:tc>
        <w:tc>
          <w:tcPr>
            <w:tcW w:w="1850" w:type="pct"/>
            <w:shd w:val="clear" w:color="auto" w:fill="auto"/>
          </w:tcPr>
          <w:p w:rsidR="00716727" w:rsidRPr="00447E50" w:rsidRDefault="00926210" w:rsidP="00164E1D">
            <w:pPr>
              <w:tabs>
                <w:tab w:val="left" w:pos="317"/>
              </w:tabs>
              <w:spacing w:after="0" w:line="240" w:lineRule="auto"/>
              <w:ind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w:t>
            </w:r>
            <w:r w:rsidR="00164E1D" w:rsidRPr="00447E50">
              <w:rPr>
                <w:rFonts w:ascii="Times New Roman" w:eastAsia="Times New Roman" w:hAnsi="Times New Roman"/>
                <w:spacing w:val="-4"/>
                <w:lang w:val="uk-UA" w:eastAsia="ru-RU"/>
              </w:rPr>
              <w:t> </w:t>
            </w:r>
            <w:r w:rsidR="00716727" w:rsidRPr="00447E50">
              <w:rPr>
                <w:rFonts w:ascii="Times New Roman" w:eastAsia="Times New Roman" w:hAnsi="Times New Roman"/>
                <w:spacing w:val="-4"/>
                <w:lang w:val="uk-UA" w:eastAsia="ru-RU"/>
              </w:rPr>
              <w:t>Порушуються права на проживання громади України. Згідно розпорядження від 19.09.2003 № 1713 отримано дозвіл на добудову будинку, що було зроблено. Згідно ДПТ моя прибудова підлягає знесенню, «відхиляється». Розширення проїзної частини дороги по вул. В.Верховинця чомусь проходить по приватним садибам. Хто за цим стоїть?</w:t>
            </w:r>
          </w:p>
        </w:tc>
        <w:tc>
          <w:tcPr>
            <w:tcW w:w="2168" w:type="pct"/>
            <w:shd w:val="clear" w:color="auto" w:fill="auto"/>
          </w:tcPr>
          <w:p w:rsidR="00716727" w:rsidRPr="00447E50" w:rsidRDefault="00716727"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всі ділянки житлової садибної забудови зберігаються. Ширина червоних ліній по вулиці В. Верховинця </w:t>
            </w:r>
            <w:r w:rsidR="00AB1D2F" w:rsidRPr="00447E50">
              <w:rPr>
                <w:rFonts w:ascii="Times New Roman" w:eastAsia="Times New Roman" w:hAnsi="Times New Roman"/>
                <w:lang w:val="uk-UA" w:eastAsia="ru-RU"/>
              </w:rPr>
              <w:t xml:space="preserve">навпаки </w:t>
            </w:r>
            <w:r w:rsidRPr="00447E50">
              <w:rPr>
                <w:rFonts w:ascii="Times New Roman" w:eastAsia="Times New Roman" w:hAnsi="Times New Roman"/>
                <w:lang w:val="uk-UA" w:eastAsia="ru-RU"/>
              </w:rPr>
              <w:t>зменшується з 35 м до 23 м з врахуванням існуючої садибної забудови с. Перемога. Ширина проїз</w:t>
            </w:r>
            <w:r w:rsidR="00323E3D" w:rsidRPr="00447E50">
              <w:rPr>
                <w:rFonts w:ascii="Times New Roman" w:eastAsia="Times New Roman" w:hAnsi="Times New Roman"/>
                <w:lang w:val="uk-UA" w:eastAsia="ru-RU"/>
              </w:rPr>
              <w:t>ної частини передбачається 10,5 </w:t>
            </w:r>
            <w:r w:rsidRPr="00447E50">
              <w:rPr>
                <w:rFonts w:ascii="Times New Roman" w:eastAsia="Times New Roman" w:hAnsi="Times New Roman"/>
                <w:lang w:val="uk-UA" w:eastAsia="ru-RU"/>
              </w:rPr>
              <w:t>м по всій довжині.</w:t>
            </w:r>
          </w:p>
        </w:tc>
      </w:tr>
      <w:tr w:rsidR="00716727" w:rsidRPr="00447E50" w:rsidTr="00EA21F5">
        <w:trPr>
          <w:trHeight w:val="20"/>
        </w:trPr>
        <w:tc>
          <w:tcPr>
            <w:tcW w:w="170" w:type="pct"/>
            <w:shd w:val="clear" w:color="auto" w:fill="auto"/>
          </w:tcPr>
          <w:p w:rsidR="00716727" w:rsidRPr="00447E50" w:rsidRDefault="0071672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716727" w:rsidRPr="00447E50" w:rsidRDefault="00716727"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Артюх І.М.</w:t>
            </w:r>
          </w:p>
          <w:p w:rsidR="00716727" w:rsidRPr="00447E50" w:rsidRDefault="00716727"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15</w:t>
            </w:r>
          </w:p>
          <w:p w:rsidR="00716727" w:rsidRPr="00447E50" w:rsidRDefault="00716727" w:rsidP="00420E2D">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i/>
                <w:sz w:val="20"/>
                <w:szCs w:val="20"/>
                <w:lang w:val="uk-UA" w:eastAsia="ru-RU"/>
              </w:rPr>
              <w:t>29.05.2017</w:t>
            </w:r>
          </w:p>
        </w:tc>
        <w:tc>
          <w:tcPr>
            <w:tcW w:w="1850" w:type="pct"/>
            <w:shd w:val="clear" w:color="auto" w:fill="auto"/>
          </w:tcPr>
          <w:p w:rsidR="00142AC5" w:rsidRPr="00447E50" w:rsidRDefault="00164E1D" w:rsidP="00071CB2">
            <w:pPr>
              <w:tabs>
                <w:tab w:val="left" w:pos="317"/>
              </w:tabs>
              <w:spacing w:after="0" w:line="233" w:lineRule="auto"/>
              <w:ind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4. </w:t>
            </w:r>
            <w:r w:rsidR="00716727" w:rsidRPr="00447E50">
              <w:rPr>
                <w:rFonts w:ascii="Times New Roman" w:eastAsia="Times New Roman" w:hAnsi="Times New Roman"/>
                <w:lang w:val="uk-UA" w:eastAsia="ru-RU"/>
              </w:rPr>
              <w:t>Згідно ДПТ порушуються мої права власника території та житлової забудови. При розширенні дороги по вул. В.Верховинця моя власність відчужується без моєї згоди, чим порушуються конституційні права громадянина України. Погіршуються життєві умови моєї сім’ї (як фізичні, так і психологічні). Погіршаться  екологічні умови дорога по залізниці також порушує право власників земельних садиб приватної власності. Бандитські плани не п</w:t>
            </w:r>
            <w:r w:rsidR="00C5035C" w:rsidRPr="00447E50">
              <w:rPr>
                <w:rFonts w:ascii="Times New Roman" w:eastAsia="Times New Roman" w:hAnsi="Times New Roman"/>
                <w:lang w:val="uk-UA" w:eastAsia="ru-RU"/>
              </w:rPr>
              <w:t xml:space="preserve">ройдуть. Громада не дозволить. </w:t>
            </w:r>
          </w:p>
        </w:tc>
        <w:tc>
          <w:tcPr>
            <w:tcW w:w="2168" w:type="pct"/>
            <w:shd w:val="clear" w:color="auto" w:fill="auto"/>
          </w:tcPr>
          <w:p w:rsidR="00716727" w:rsidRDefault="00716727" w:rsidP="00071CB2">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всі ділянки житлової садибної забудови зберігаються. Ширина червоних ліній по вулиці В. Верховинця </w:t>
            </w:r>
            <w:r w:rsidR="00AB1D2F" w:rsidRPr="00447E50">
              <w:rPr>
                <w:rFonts w:ascii="Times New Roman" w:eastAsia="Times New Roman" w:hAnsi="Times New Roman"/>
                <w:lang w:val="uk-UA" w:eastAsia="ru-RU"/>
              </w:rPr>
              <w:t xml:space="preserve">навпаки </w:t>
            </w:r>
            <w:r w:rsidRPr="00447E50">
              <w:rPr>
                <w:rFonts w:ascii="Times New Roman" w:eastAsia="Times New Roman" w:hAnsi="Times New Roman"/>
                <w:lang w:val="uk-UA" w:eastAsia="ru-RU"/>
              </w:rPr>
              <w:t xml:space="preserve">зменшується з 35 м до 23 м з врахуванням існуючої садибної забудови с. Перемога. </w:t>
            </w:r>
          </w:p>
          <w:p w:rsidR="000B4F59" w:rsidRPr="00447E50" w:rsidRDefault="000B4F59" w:rsidP="00071CB2">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0B4F59" w:rsidRPr="00447E50" w:rsidRDefault="000B4F59" w:rsidP="00071CB2">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Постійне зберігання автомобілів для існуючої та проектної забудови намічено по вул. Жмеринська та вздовж залізниці в шести- та дев’ятиповерхових паркінгах, по вул. В. Верховинця та по вул. Т.Строкача в шестиповерхових паркінгах, а також в підземних паркінгах біля житлових будинків.</w:t>
            </w:r>
          </w:p>
        </w:tc>
      </w:tr>
      <w:tr w:rsidR="00716727" w:rsidRPr="00447E50" w:rsidTr="00EA21F5">
        <w:trPr>
          <w:trHeight w:val="20"/>
        </w:trPr>
        <w:tc>
          <w:tcPr>
            <w:tcW w:w="170" w:type="pct"/>
            <w:shd w:val="clear" w:color="auto" w:fill="auto"/>
          </w:tcPr>
          <w:p w:rsidR="00716727" w:rsidRPr="00447E50" w:rsidRDefault="0071672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716727" w:rsidRPr="00447E50" w:rsidRDefault="00716727"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Пивовар Т.Ф.</w:t>
            </w:r>
          </w:p>
          <w:p w:rsidR="00716727" w:rsidRPr="00447E50" w:rsidRDefault="00716727"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7, кв. 1</w:t>
            </w:r>
          </w:p>
          <w:p w:rsidR="00716727" w:rsidRPr="00447E50" w:rsidRDefault="00716727" w:rsidP="00420E2D">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i/>
                <w:sz w:val="20"/>
                <w:szCs w:val="20"/>
                <w:lang w:val="uk-UA" w:eastAsia="ru-RU"/>
              </w:rPr>
              <w:t>29.05.2017</w:t>
            </w:r>
          </w:p>
        </w:tc>
        <w:tc>
          <w:tcPr>
            <w:tcW w:w="1850" w:type="pct"/>
            <w:shd w:val="clear" w:color="auto" w:fill="auto"/>
          </w:tcPr>
          <w:p w:rsidR="00142AC5" w:rsidRPr="00447E50" w:rsidRDefault="00164E1D" w:rsidP="00071CB2">
            <w:pPr>
              <w:tabs>
                <w:tab w:val="left" w:pos="317"/>
              </w:tabs>
              <w:spacing w:after="0" w:line="233" w:lineRule="auto"/>
              <w:ind w:firstLine="142"/>
              <w:jc w:val="both"/>
              <w:rPr>
                <w:rFonts w:ascii="Times New Roman" w:eastAsia="Times New Roman" w:hAnsi="Times New Roman"/>
                <w:spacing w:val="-4"/>
                <w:kern w:val="22"/>
                <w:lang w:val="uk-UA" w:eastAsia="ru-RU"/>
              </w:rPr>
            </w:pPr>
            <w:r w:rsidRPr="00447E50">
              <w:rPr>
                <w:rFonts w:ascii="Times New Roman" w:eastAsia="Times New Roman" w:hAnsi="Times New Roman"/>
                <w:spacing w:val="-4"/>
                <w:kern w:val="22"/>
                <w:lang w:val="uk-UA" w:eastAsia="ru-RU"/>
              </w:rPr>
              <w:t>5. </w:t>
            </w:r>
            <w:r w:rsidR="00716727" w:rsidRPr="00447E50">
              <w:rPr>
                <w:rFonts w:ascii="Times New Roman" w:eastAsia="Times New Roman" w:hAnsi="Times New Roman"/>
                <w:spacing w:val="-4"/>
                <w:kern w:val="22"/>
                <w:lang w:val="uk-UA" w:eastAsia="ru-RU"/>
              </w:rPr>
              <w:t xml:space="preserve">ДПТ «Борщагівський-1» – це бандитська забудова. Дороги по залізниці та по вул. В.Верховинця не покращують життя жителів, а тільки погіршують. Не мають сенсу для жителів району. Комусь сподобались приватні землі, але про це в документах замовчується. Тільки в КМДА 11.04.2017 Аляб’єва Т. доповіла, що зносяться приватні садиби по вул. В.Верховинця площею 1,6 га, а в р-ні залізниці – 1,0 га. Почнуть з відчуження 2,6 га землі власників селища «Перемога», а що далі? Хто за цим стоїть? Порушуються права громадян України. Погіршуються якість життя мешканців, екологія, щільність населення зростає позанормово. </w:t>
            </w:r>
            <w:r w:rsidR="00716727" w:rsidRPr="00447E50">
              <w:rPr>
                <w:rFonts w:ascii="Times New Roman" w:eastAsia="Times New Roman" w:hAnsi="Times New Roman"/>
                <w:spacing w:val="-4"/>
                <w:kern w:val="22"/>
                <w:u w:val="single"/>
                <w:lang w:val="uk-UA" w:eastAsia="ru-RU"/>
              </w:rPr>
              <w:t>Пропозиція</w:t>
            </w:r>
            <w:r w:rsidR="00716727" w:rsidRPr="00447E50">
              <w:rPr>
                <w:rFonts w:ascii="Times New Roman" w:eastAsia="Times New Roman" w:hAnsi="Times New Roman"/>
                <w:spacing w:val="-4"/>
                <w:kern w:val="22"/>
                <w:lang w:val="uk-UA" w:eastAsia="ru-RU"/>
              </w:rPr>
              <w:t xml:space="preserve"> – розшир</w:t>
            </w:r>
            <w:r w:rsidR="00C5035C" w:rsidRPr="00447E50">
              <w:rPr>
                <w:rFonts w:ascii="Times New Roman" w:eastAsia="Times New Roman" w:hAnsi="Times New Roman"/>
                <w:spacing w:val="-4"/>
                <w:kern w:val="22"/>
                <w:lang w:val="uk-UA" w:eastAsia="ru-RU"/>
              </w:rPr>
              <w:t>ити дорогу по вул. Г-в Космосу.</w:t>
            </w:r>
          </w:p>
        </w:tc>
        <w:tc>
          <w:tcPr>
            <w:tcW w:w="2168" w:type="pct"/>
            <w:shd w:val="clear" w:color="auto" w:fill="auto"/>
          </w:tcPr>
          <w:p w:rsidR="00716727" w:rsidRDefault="009E7130" w:rsidP="00071CB2">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Передбачається створення шумозахисного екрану вздовж залізниці. </w:t>
            </w:r>
            <w:r w:rsidR="00716727" w:rsidRPr="00447E50">
              <w:rPr>
                <w:rFonts w:ascii="Times New Roman" w:eastAsia="Times New Roman" w:hAnsi="Times New Roman"/>
                <w:lang w:val="uk-UA" w:eastAsia="ru-RU"/>
              </w:rPr>
              <w:t xml:space="preserve">Проектними рішеннями ДПТ всі ділянки житлової садибної забудови зберігаються. </w:t>
            </w:r>
            <w:r w:rsidR="00AB1D2F" w:rsidRPr="00447E50">
              <w:rPr>
                <w:rFonts w:ascii="Times New Roman" w:eastAsia="Times New Roman" w:hAnsi="Times New Roman"/>
                <w:lang w:val="uk-UA" w:eastAsia="ru-RU"/>
              </w:rPr>
              <w:t xml:space="preserve">Відповідно до проектного плану існуючі садибні ділянки розташовуються за межами проектних червоних ліній. </w:t>
            </w:r>
            <w:r w:rsidR="00630636" w:rsidRPr="00447E50">
              <w:rPr>
                <w:rFonts w:ascii="Times New Roman" w:eastAsia="Times New Roman" w:hAnsi="Times New Roman"/>
                <w:lang w:val="uk-UA" w:eastAsia="ru-RU"/>
              </w:rPr>
              <w:t>Завдяки звуженню червоних ліній</w:t>
            </w:r>
            <w:r w:rsidR="00716727" w:rsidRPr="00447E50">
              <w:rPr>
                <w:lang w:val="uk-UA"/>
              </w:rPr>
              <w:t xml:space="preserve"> </w:t>
            </w:r>
            <w:r w:rsidR="00630636" w:rsidRPr="00447E50">
              <w:rPr>
                <w:rFonts w:ascii="Times New Roman" w:eastAsia="Times New Roman" w:hAnsi="Times New Roman"/>
                <w:lang w:val="uk-UA" w:eastAsia="ru-RU"/>
              </w:rPr>
              <w:t>вулиці В. </w:t>
            </w:r>
            <w:r w:rsidRPr="00447E50">
              <w:rPr>
                <w:rFonts w:ascii="Times New Roman" w:eastAsia="Times New Roman" w:hAnsi="Times New Roman"/>
                <w:lang w:val="uk-UA" w:eastAsia="ru-RU"/>
              </w:rPr>
              <w:t>Верховинця з 35 м до 23 </w:t>
            </w:r>
            <w:r w:rsidR="00716727" w:rsidRPr="00447E50">
              <w:rPr>
                <w:rFonts w:ascii="Times New Roman" w:eastAsia="Times New Roman" w:hAnsi="Times New Roman"/>
                <w:lang w:val="uk-UA" w:eastAsia="ru-RU"/>
              </w:rPr>
              <w:t>м зберіга</w:t>
            </w:r>
            <w:r w:rsidR="00AB1D2F" w:rsidRPr="00447E50">
              <w:rPr>
                <w:rFonts w:ascii="Times New Roman" w:eastAsia="Times New Roman" w:hAnsi="Times New Roman"/>
                <w:lang w:val="uk-UA" w:eastAsia="ru-RU"/>
              </w:rPr>
              <w:t>є</w:t>
            </w:r>
            <w:r w:rsidR="00716727" w:rsidRPr="00447E50">
              <w:rPr>
                <w:rFonts w:ascii="Times New Roman" w:eastAsia="Times New Roman" w:hAnsi="Times New Roman"/>
                <w:lang w:val="uk-UA" w:eastAsia="ru-RU"/>
              </w:rPr>
              <w:t>ться садибн</w:t>
            </w:r>
            <w:r w:rsidR="00AB1D2F" w:rsidRPr="00447E50">
              <w:rPr>
                <w:rFonts w:ascii="Times New Roman" w:eastAsia="Times New Roman" w:hAnsi="Times New Roman"/>
                <w:lang w:val="uk-UA" w:eastAsia="ru-RU"/>
              </w:rPr>
              <w:t>а</w:t>
            </w:r>
            <w:r w:rsidR="00716727" w:rsidRPr="00447E50">
              <w:rPr>
                <w:rFonts w:ascii="Times New Roman" w:eastAsia="Times New Roman" w:hAnsi="Times New Roman"/>
                <w:lang w:val="uk-UA" w:eastAsia="ru-RU"/>
              </w:rPr>
              <w:t xml:space="preserve"> забудов</w:t>
            </w:r>
            <w:r w:rsidR="00AB1D2F" w:rsidRPr="00447E50">
              <w:rPr>
                <w:rFonts w:ascii="Times New Roman" w:eastAsia="Times New Roman" w:hAnsi="Times New Roman"/>
                <w:lang w:val="uk-UA" w:eastAsia="ru-RU"/>
              </w:rPr>
              <w:t>а</w:t>
            </w:r>
            <w:r w:rsidR="00716727" w:rsidRPr="00447E50">
              <w:rPr>
                <w:rFonts w:ascii="Times New Roman" w:eastAsia="Times New Roman" w:hAnsi="Times New Roman"/>
                <w:lang w:val="uk-UA" w:eastAsia="ru-RU"/>
              </w:rPr>
              <w:t>.</w:t>
            </w:r>
            <w:r w:rsidR="00630636" w:rsidRPr="00447E50">
              <w:rPr>
                <w:rFonts w:ascii="Times New Roman" w:eastAsia="Times New Roman" w:hAnsi="Times New Roman"/>
                <w:lang w:val="uk-UA" w:eastAsia="ru-RU"/>
              </w:rPr>
              <w:t xml:space="preserve"> </w:t>
            </w:r>
          </w:p>
          <w:p w:rsidR="000B4F59" w:rsidRPr="00447E50" w:rsidRDefault="000B4F59" w:rsidP="00071CB2">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Передбачено розширення вул. Героїв Космосу з 10,5 м до 15 м (4 смуги руху).  </w:t>
            </w:r>
          </w:p>
        </w:tc>
      </w:tr>
      <w:tr w:rsidR="00716727" w:rsidRPr="00447E50" w:rsidTr="00EA21F5">
        <w:trPr>
          <w:trHeight w:val="20"/>
        </w:trPr>
        <w:tc>
          <w:tcPr>
            <w:tcW w:w="170" w:type="pct"/>
            <w:shd w:val="clear" w:color="auto" w:fill="auto"/>
          </w:tcPr>
          <w:p w:rsidR="00716727" w:rsidRPr="00447E50" w:rsidRDefault="0071672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716727" w:rsidRPr="00447E50" w:rsidRDefault="00716727"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Барчук Н.С.</w:t>
            </w:r>
          </w:p>
          <w:p w:rsidR="00716727" w:rsidRPr="00447E50" w:rsidRDefault="00716727"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 47</w:t>
            </w:r>
          </w:p>
          <w:p w:rsidR="00716727" w:rsidRPr="00447E50" w:rsidRDefault="00716727"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716727" w:rsidRPr="00447E50" w:rsidRDefault="00926210" w:rsidP="00164E1D">
            <w:pPr>
              <w:tabs>
                <w:tab w:val="left" w:pos="34"/>
              </w:tabs>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w:t>
            </w:r>
            <w:r w:rsidR="00164E1D" w:rsidRPr="00447E50">
              <w:rPr>
                <w:rFonts w:ascii="Times New Roman" w:eastAsia="Times New Roman" w:hAnsi="Times New Roman"/>
                <w:lang w:val="uk-UA" w:eastAsia="ru-RU"/>
              </w:rPr>
              <w:t> </w:t>
            </w:r>
            <w:r w:rsidR="00716727" w:rsidRPr="00447E50">
              <w:rPr>
                <w:rFonts w:ascii="Times New Roman" w:eastAsia="Times New Roman" w:hAnsi="Times New Roman"/>
                <w:lang w:val="uk-UA" w:eastAsia="ru-RU"/>
              </w:rPr>
              <w:t xml:space="preserve">ДПТ «Борщагівський-1» призведе до знищення комунальної власності. Інфраструктурні об’єкти поруч з місцем втілення проекту не розраховані на підвищення потоку автомобільного транспорту. Виникають великі сумніви у виконанні </w:t>
            </w:r>
            <w:r w:rsidR="00191F28" w:rsidRPr="00447E50">
              <w:rPr>
                <w:rFonts w:ascii="Times New Roman" w:eastAsia="Times New Roman" w:hAnsi="Times New Roman"/>
                <w:lang w:val="uk-UA" w:eastAsia="ru-RU"/>
              </w:rPr>
              <w:t>зобов’язань</w:t>
            </w:r>
            <w:r w:rsidR="00716727" w:rsidRPr="00447E50">
              <w:rPr>
                <w:rFonts w:ascii="Times New Roman" w:eastAsia="Times New Roman" w:hAnsi="Times New Roman"/>
                <w:lang w:val="uk-UA" w:eastAsia="ru-RU"/>
              </w:rPr>
              <w:t xml:space="preserve"> в частині модернізації інфраструктури району. Я проти проекту.</w:t>
            </w:r>
          </w:p>
        </w:tc>
        <w:tc>
          <w:tcPr>
            <w:tcW w:w="2168" w:type="pct"/>
            <w:shd w:val="clear" w:color="auto" w:fill="auto"/>
          </w:tcPr>
          <w:p w:rsidR="00716727" w:rsidRPr="00447E50" w:rsidRDefault="00716727" w:rsidP="00071CB2">
            <w:pPr>
              <w:spacing w:after="0" w:line="228"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Транспортно-планувальна структура території ДПТ намічена у відповідності до рішень проекту Генерального плану м. Києва.</w:t>
            </w:r>
          </w:p>
          <w:p w:rsidR="00F86B6B" w:rsidRPr="00447E50" w:rsidRDefault="00716727" w:rsidP="00071CB2">
            <w:pPr>
              <w:spacing w:after="0" w:line="228"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Розвиток магістральної вуличної мережі території відбувається за рахунок нової магістралі районного значення - вул. Проектна-1, яка з'єднає між собою вул. Сім'ї Сосніних та вул. Святошинську.</w:t>
            </w:r>
            <w:r w:rsidR="00887AC6" w:rsidRPr="00447E50">
              <w:rPr>
                <w:rFonts w:ascii="Times New Roman" w:eastAsia="Times New Roman" w:hAnsi="Times New Roman"/>
                <w:lang w:val="uk-UA" w:eastAsia="ru-RU"/>
              </w:rPr>
              <w:t xml:space="preserve"> Також передбачається будівництво житлової вулиці Проектна – 2, яка з’єднає вул. Героїв Космосу та вул.Проектна – 1. </w:t>
            </w:r>
            <w:r w:rsidR="00E62B1D" w:rsidRPr="00447E50">
              <w:rPr>
                <w:rFonts w:ascii="Times New Roman" w:eastAsia="Times New Roman" w:hAnsi="Times New Roman"/>
                <w:lang w:val="uk-UA" w:eastAsia="ru-RU"/>
              </w:rPr>
              <w:t>На перетині просп. </w:t>
            </w:r>
            <w:r w:rsidRPr="00447E50">
              <w:rPr>
                <w:rFonts w:ascii="Times New Roman" w:eastAsia="Times New Roman" w:hAnsi="Times New Roman"/>
                <w:lang w:val="uk-UA" w:eastAsia="ru-RU"/>
              </w:rPr>
              <w:t>Леся Курбаса з вулицями Сім'ї Сосніних та Проектна-1 передба</w:t>
            </w:r>
            <w:r w:rsidR="00E96084" w:rsidRPr="00447E50">
              <w:rPr>
                <w:rFonts w:ascii="Times New Roman" w:eastAsia="Times New Roman" w:hAnsi="Times New Roman"/>
                <w:lang w:val="uk-UA" w:eastAsia="ru-RU"/>
              </w:rPr>
              <w:t xml:space="preserve">чена розв'язка в різних рівнях. </w:t>
            </w:r>
            <w:r w:rsidRPr="00447E50">
              <w:rPr>
                <w:rFonts w:ascii="Times New Roman" w:eastAsia="Times New Roman" w:hAnsi="Times New Roman"/>
                <w:lang w:val="uk-UA" w:eastAsia="ru-RU"/>
              </w:rPr>
              <w:t xml:space="preserve">Важливим заходом з розвитку вуличної мережі є намічене на </w:t>
            </w:r>
            <w:r w:rsidR="00893874" w:rsidRPr="00447E50">
              <w:rPr>
                <w:rFonts w:ascii="Times New Roman" w:eastAsia="Times New Roman" w:hAnsi="Times New Roman"/>
                <w:lang w:val="uk-UA" w:eastAsia="ru-RU"/>
              </w:rPr>
              <w:t>поза</w:t>
            </w:r>
            <w:r w:rsidRPr="00447E50">
              <w:rPr>
                <w:rFonts w:ascii="Times New Roman" w:eastAsia="Times New Roman" w:hAnsi="Times New Roman"/>
                <w:lang w:val="uk-UA" w:eastAsia="ru-RU"/>
              </w:rPr>
              <w:t>розрахунковий період будівництво транспортної розв'язки в різних рівнях на перетині просп. Л. Курбаса з вулицями академіка Корольова та Героїв Космосу та подовження вул. Героїв Космосу до просп. Перемоги. Передбачено розшир</w:t>
            </w:r>
            <w:r w:rsidR="001829A5" w:rsidRPr="00447E50">
              <w:rPr>
                <w:rFonts w:ascii="Times New Roman" w:eastAsia="Times New Roman" w:hAnsi="Times New Roman"/>
                <w:lang w:val="uk-UA" w:eastAsia="ru-RU"/>
              </w:rPr>
              <w:t>ення вул. Героїв Космосу з 10,5 </w:t>
            </w:r>
            <w:r w:rsidRPr="00447E50">
              <w:rPr>
                <w:rFonts w:ascii="Times New Roman" w:eastAsia="Times New Roman" w:hAnsi="Times New Roman"/>
                <w:lang w:val="uk-UA" w:eastAsia="ru-RU"/>
              </w:rPr>
              <w:t xml:space="preserve">м до 15 м (4 смуги руху). </w:t>
            </w:r>
            <w:r w:rsidR="00E96084" w:rsidRPr="00447E50">
              <w:rPr>
                <w:rFonts w:ascii="Times New Roman" w:eastAsia="Times New Roman" w:hAnsi="Times New Roman"/>
                <w:lang w:val="uk-UA" w:eastAsia="ru-RU"/>
              </w:rPr>
              <w:t>Компенсаційні машином</w:t>
            </w:r>
            <w:r w:rsidR="00C5035C" w:rsidRPr="00447E50">
              <w:rPr>
                <w:rFonts w:ascii="Times New Roman" w:eastAsia="Times New Roman" w:hAnsi="Times New Roman"/>
                <w:lang w:val="uk-UA" w:eastAsia="ru-RU"/>
              </w:rPr>
              <w:t>ісця передбачаються у паркінгах, які заплановано збудувати по вул. Жмеринській, В. Верховинця, Т. Строкача</w:t>
            </w:r>
            <w:r w:rsidR="00E62B1D" w:rsidRPr="00447E50">
              <w:rPr>
                <w:rFonts w:ascii="Times New Roman" w:eastAsia="Times New Roman" w:hAnsi="Times New Roman"/>
                <w:lang w:val="uk-UA" w:eastAsia="ru-RU"/>
              </w:rPr>
              <w:t>.</w:t>
            </w:r>
          </w:p>
        </w:tc>
      </w:tr>
      <w:tr w:rsidR="00CB14C1" w:rsidRPr="00447E50" w:rsidTr="00EA21F5">
        <w:trPr>
          <w:trHeight w:val="20"/>
        </w:trPr>
        <w:tc>
          <w:tcPr>
            <w:tcW w:w="170" w:type="pct"/>
            <w:vMerge w:val="restart"/>
            <w:shd w:val="clear" w:color="auto" w:fill="auto"/>
          </w:tcPr>
          <w:p w:rsidR="00CB14C1" w:rsidRPr="00447E50" w:rsidRDefault="00CB14C1"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CB14C1" w:rsidRPr="00447E50" w:rsidRDefault="00CB14C1"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Карлюченко Р.М.</w:t>
            </w:r>
          </w:p>
          <w:p w:rsidR="00CB14C1" w:rsidRPr="00447E50" w:rsidRDefault="00CB14C1"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 4</w:t>
            </w:r>
          </w:p>
          <w:p w:rsidR="00CB14C1" w:rsidRPr="00447E50" w:rsidRDefault="00CB14C1"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p w:rsidR="00CB14C1" w:rsidRPr="00447E50" w:rsidRDefault="00CB14C1"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lang w:val="uk-UA" w:eastAsia="ru-RU"/>
              </w:rPr>
              <w:t xml:space="preserve"> </w:t>
            </w:r>
          </w:p>
        </w:tc>
        <w:tc>
          <w:tcPr>
            <w:tcW w:w="1850" w:type="pct"/>
            <w:shd w:val="clear" w:color="auto" w:fill="auto"/>
          </w:tcPr>
          <w:p w:rsidR="00CB14C1" w:rsidRPr="00447E50" w:rsidRDefault="00926210" w:rsidP="00164E1D">
            <w:pPr>
              <w:tabs>
                <w:tab w:val="left" w:pos="34"/>
              </w:tabs>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7.</w:t>
            </w:r>
            <w:r w:rsidR="00164E1D" w:rsidRPr="00447E50">
              <w:rPr>
                <w:rFonts w:ascii="Times New Roman" w:eastAsia="Times New Roman" w:hAnsi="Times New Roman"/>
                <w:lang w:val="uk-UA" w:eastAsia="ru-RU"/>
              </w:rPr>
              <w:t> </w:t>
            </w:r>
            <w:r w:rsidR="00CB14C1" w:rsidRPr="00447E50">
              <w:rPr>
                <w:rFonts w:ascii="Times New Roman" w:eastAsia="Times New Roman" w:hAnsi="Times New Roman"/>
                <w:lang w:val="uk-UA" w:eastAsia="ru-RU"/>
              </w:rPr>
              <w:t>Проект ДПТ «Борщагівський-1» поданий з порушенням вимог законодавства та суперечить узгодженому та затвердженому генеральному плану м. Києва (змінює його, а не уточнює). Проект ДПТ порушує ДБН щодо врегулювання питань щільності населення.</w:t>
            </w:r>
          </w:p>
        </w:tc>
        <w:tc>
          <w:tcPr>
            <w:tcW w:w="2168" w:type="pct"/>
            <w:shd w:val="clear" w:color="auto" w:fill="auto"/>
          </w:tcPr>
          <w:p w:rsidR="008F5A0F" w:rsidRDefault="008F5A0F" w:rsidP="008F5A0F">
            <w:pPr>
              <w:spacing w:after="0" w:line="233" w:lineRule="auto"/>
              <w:jc w:val="both"/>
              <w:rPr>
                <w:rFonts w:ascii="Times New Roman" w:eastAsia="Times New Roman" w:hAnsi="Times New Roman"/>
                <w:lang w:val="uk-UA" w:eastAsia="ru-RU"/>
              </w:rPr>
            </w:pPr>
            <w:r w:rsidRPr="008F5A0F">
              <w:rPr>
                <w:rFonts w:ascii="Times New Roman" w:eastAsia="Times New Roman" w:hAnsi="Times New Roman"/>
                <w:lang w:val="uk-UA" w:eastAsia="ru-RU"/>
              </w:rPr>
              <w:t>Відповідно до прим. 5 п.3.6* ДБН 360-92** величина щільності населення житлового кварталу може бути прийнята більше 450 осіб/га (у значних і найзначніших містах) при відповідному обґрунтуванні. В перспективних житлових мікрорайонах відповідно до Примітки 1 п.3.8 ДБН 360-92** проектом ДПТ забезпечується нормативна площа ділянок для окремих житлових будинків в залежності від поверховості і можливої кількості мешканців з урахуванням всіх необхідних прибудинкових майданчиків з розрахунку 12 м</w:t>
            </w:r>
            <w:r w:rsidRPr="008F5A0F">
              <w:rPr>
                <w:rFonts w:ascii="Times New Roman" w:eastAsia="Times New Roman" w:hAnsi="Times New Roman"/>
                <w:vertAlign w:val="superscript"/>
                <w:lang w:val="uk-UA" w:eastAsia="ru-RU"/>
              </w:rPr>
              <w:t>2</w:t>
            </w:r>
            <w:r w:rsidRPr="008F5A0F">
              <w:rPr>
                <w:rFonts w:ascii="Times New Roman" w:eastAsia="Times New Roman" w:hAnsi="Times New Roman"/>
                <w:lang w:val="uk-UA" w:eastAsia="ru-RU"/>
              </w:rPr>
              <w:t xml:space="preserve"> на особу, а також розміщення всіх нормативно необхідних установ та закладів обслуговування мікрорайонного значення.</w:t>
            </w:r>
            <w:r w:rsidR="00A4595E">
              <w:rPr>
                <w:rFonts w:ascii="Times New Roman" w:eastAsia="Times New Roman" w:hAnsi="Times New Roman"/>
                <w:lang w:val="uk-UA" w:eastAsia="ru-RU"/>
              </w:rPr>
              <w:t xml:space="preserve"> </w:t>
            </w:r>
            <w:r w:rsidR="00A4595E" w:rsidRPr="00A4595E">
              <w:rPr>
                <w:rFonts w:ascii="Times New Roman" w:eastAsia="Times New Roman" w:hAnsi="Times New Roman"/>
                <w:lang w:val="uk-UA" w:eastAsia="ru-RU"/>
              </w:rPr>
              <w:t xml:space="preserve">При цьому згідно з додатком 2.1., таблицями 1, 2 ДБН 360-92**  містобудівна цінність території в зоні ІІ-ІІІ (на відстані до 5 км або 35 хвилинної доступності до загальноміського центру) може перевищувати середню у 1,25-1,75 рази.    </w:t>
            </w:r>
          </w:p>
          <w:p w:rsidR="00CB14C1" w:rsidRPr="00447E50" w:rsidRDefault="008F5A0F" w:rsidP="008F5A0F">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Pr>
                <w:rFonts w:ascii="Times New Roman" w:eastAsia="Times New Roman" w:hAnsi="Times New Roman"/>
                <w:b/>
                <w:lang w:val="uk-UA" w:eastAsia="ru-RU"/>
              </w:rPr>
              <w:t>дивись на стор. 5 -6 даного Звіту</w:t>
            </w:r>
          </w:p>
        </w:tc>
      </w:tr>
      <w:tr w:rsidR="00CB14C1" w:rsidRPr="00447E50" w:rsidTr="00EA21F5">
        <w:trPr>
          <w:trHeight w:val="20"/>
        </w:trPr>
        <w:tc>
          <w:tcPr>
            <w:tcW w:w="170" w:type="pct"/>
            <w:vMerge/>
            <w:shd w:val="clear" w:color="auto" w:fill="auto"/>
          </w:tcPr>
          <w:p w:rsidR="00CB14C1" w:rsidRPr="00447E50" w:rsidRDefault="00CB14C1" w:rsidP="00420E2D">
            <w:pPr>
              <w:tabs>
                <w:tab w:val="left" w:pos="40"/>
              </w:tabs>
              <w:spacing w:after="0" w:line="240" w:lineRule="auto"/>
              <w:ind w:left="284"/>
              <w:jc w:val="center"/>
              <w:rPr>
                <w:rFonts w:ascii="Times New Roman" w:eastAsia="Times New Roman" w:hAnsi="Times New Roman"/>
                <w:lang w:val="uk-UA" w:eastAsia="ru-RU"/>
              </w:rPr>
            </w:pPr>
          </w:p>
        </w:tc>
        <w:tc>
          <w:tcPr>
            <w:tcW w:w="812" w:type="pct"/>
            <w:vMerge/>
            <w:shd w:val="clear" w:color="auto" w:fill="auto"/>
          </w:tcPr>
          <w:p w:rsidR="00CB14C1" w:rsidRPr="00447E50" w:rsidRDefault="00CB14C1"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E328B" w:rsidRPr="00447E50" w:rsidRDefault="00926210" w:rsidP="00164E1D">
            <w:pPr>
              <w:tabs>
                <w:tab w:val="left" w:pos="34"/>
              </w:tabs>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8.</w:t>
            </w:r>
            <w:r w:rsidR="00164E1D" w:rsidRPr="00447E50">
              <w:rPr>
                <w:rFonts w:ascii="Times New Roman" w:eastAsia="Times New Roman" w:hAnsi="Times New Roman"/>
                <w:lang w:val="uk-UA" w:eastAsia="ru-RU"/>
              </w:rPr>
              <w:t> </w:t>
            </w:r>
            <w:r w:rsidR="00CB14C1" w:rsidRPr="00447E50">
              <w:rPr>
                <w:rFonts w:ascii="Times New Roman" w:eastAsia="Times New Roman" w:hAnsi="Times New Roman"/>
                <w:lang w:val="uk-UA" w:eastAsia="ru-RU"/>
              </w:rPr>
              <w:t>Порушено вимоги законодавства щодо публікації проекту та супровідної документації. Навіть на громадські слухання представлені графічні матеріали без супровідної документації (обґрунтування проекту), що унеможливлює контроль громадян за дотриманням законності та правомірності визначених у проекту пропозицій.</w:t>
            </w:r>
          </w:p>
        </w:tc>
        <w:tc>
          <w:tcPr>
            <w:tcW w:w="2168" w:type="pct"/>
            <w:shd w:val="clear" w:color="auto" w:fill="auto"/>
          </w:tcPr>
          <w:p w:rsidR="008502C8" w:rsidRPr="00447E50" w:rsidRDefault="00AB1D2F"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Експозиція проекту ДПТ </w:t>
            </w:r>
            <w:r w:rsidR="009E7130" w:rsidRPr="00447E50">
              <w:rPr>
                <w:rFonts w:ascii="Times New Roman" w:eastAsia="Times New Roman" w:hAnsi="Times New Roman"/>
                <w:lang w:val="uk-UA" w:eastAsia="ru-RU"/>
              </w:rPr>
              <w:t>була</w:t>
            </w:r>
            <w:r w:rsidRPr="00447E50">
              <w:rPr>
                <w:lang w:val="uk-UA"/>
              </w:rPr>
              <w:t xml:space="preserve"> </w:t>
            </w:r>
            <w:r w:rsidRPr="00447E50">
              <w:rPr>
                <w:rFonts w:ascii="Times New Roman" w:eastAsia="Times New Roman" w:hAnsi="Times New Roman"/>
                <w:lang w:val="uk-UA" w:eastAsia="ru-RU"/>
              </w:rPr>
              <w:t xml:space="preserve">розміщена в приміщенні Святошинської державної адміністрації по пр-ту Перемоги, 97 на7 планшетах. Текстова частина проекту ДПТ в скороченому вигляді та основні техніко-економічні показники представлені на сайтах </w:t>
            </w:r>
            <w:hyperlink r:id="rId13" w:history="1">
              <w:r w:rsidRPr="00447E50">
                <w:rPr>
                  <w:rFonts w:ascii="Times New Roman" w:eastAsia="Times New Roman" w:hAnsi="Times New Roman"/>
                  <w:lang w:val="uk-UA" w:eastAsia="ru-RU"/>
                </w:rPr>
                <w:t>www.kga.gov.ua</w:t>
              </w:r>
            </w:hyperlink>
            <w:r w:rsidRPr="00447E50">
              <w:rPr>
                <w:rFonts w:ascii="Times New Roman" w:eastAsia="Times New Roman" w:hAnsi="Times New Roman"/>
                <w:lang w:val="uk-UA" w:eastAsia="ru-RU"/>
              </w:rPr>
              <w:t> та </w:t>
            </w:r>
            <w:hyperlink r:id="rId14" w:history="1">
              <w:r w:rsidRPr="00447E50">
                <w:rPr>
                  <w:rFonts w:ascii="Times New Roman" w:eastAsia="Times New Roman" w:hAnsi="Times New Roman"/>
                  <w:lang w:val="uk-UA" w:eastAsia="ru-RU"/>
                </w:rPr>
                <w:t>www.kievgenplan.grad.gov.ua</w:t>
              </w:r>
            </w:hyperlink>
            <w:r w:rsidRPr="00447E50">
              <w:rPr>
                <w:rFonts w:ascii="Times New Roman" w:eastAsia="Times New Roman" w:hAnsi="Times New Roman"/>
                <w:lang w:val="uk-UA" w:eastAsia="ru-RU"/>
              </w:rPr>
              <w:t>. В повному обсязі всі матеріали ДПТ знаходяться в Департаменті містобудування та архітектури і у розробника за адресою Хрещатик, 32.</w:t>
            </w:r>
          </w:p>
        </w:tc>
      </w:tr>
      <w:tr w:rsidR="00CB14C1" w:rsidRPr="00447E50" w:rsidTr="00EA21F5">
        <w:trPr>
          <w:trHeight w:val="20"/>
        </w:trPr>
        <w:tc>
          <w:tcPr>
            <w:tcW w:w="170" w:type="pct"/>
            <w:vMerge/>
            <w:shd w:val="clear" w:color="auto" w:fill="auto"/>
          </w:tcPr>
          <w:p w:rsidR="00CB14C1" w:rsidRPr="00447E50" w:rsidRDefault="00CB14C1" w:rsidP="00420E2D">
            <w:pPr>
              <w:tabs>
                <w:tab w:val="left" w:pos="40"/>
              </w:tabs>
              <w:spacing w:after="0" w:line="240" w:lineRule="auto"/>
              <w:ind w:left="284"/>
              <w:jc w:val="center"/>
              <w:rPr>
                <w:rFonts w:ascii="Times New Roman" w:eastAsia="Times New Roman" w:hAnsi="Times New Roman"/>
                <w:lang w:val="uk-UA" w:eastAsia="ru-RU"/>
              </w:rPr>
            </w:pPr>
          </w:p>
        </w:tc>
        <w:tc>
          <w:tcPr>
            <w:tcW w:w="812" w:type="pct"/>
            <w:vMerge/>
            <w:shd w:val="clear" w:color="auto" w:fill="auto"/>
          </w:tcPr>
          <w:p w:rsidR="00CB14C1" w:rsidRPr="00447E50" w:rsidRDefault="00CB14C1"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142AC5" w:rsidRPr="00447E50" w:rsidRDefault="00164E1D" w:rsidP="00AC3CE2">
            <w:pPr>
              <w:tabs>
                <w:tab w:val="left" w:pos="34"/>
              </w:tabs>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9. </w:t>
            </w:r>
            <w:r w:rsidR="00CB14C1" w:rsidRPr="00447E50">
              <w:rPr>
                <w:rFonts w:ascii="Times New Roman" w:eastAsia="Times New Roman" w:hAnsi="Times New Roman"/>
                <w:lang w:val="uk-UA" w:eastAsia="ru-RU"/>
              </w:rPr>
              <w:t>Проектом ДПТ визначено знесення гаражів «Новосел» та «Перемога» та запроектовано автошлях вул. Проектна, 1, що зв’язує вул. Святошинську та вул. Сім’ї Сосніних, які і на цей час є автошляхами з дуже щільним автозавантаженням та при ущільненні населення в межах, визначених ДПТ, паралізує рух в Святошинському районі</w:t>
            </w:r>
          </w:p>
        </w:tc>
        <w:tc>
          <w:tcPr>
            <w:tcW w:w="2168" w:type="pct"/>
            <w:shd w:val="clear" w:color="auto" w:fill="auto"/>
          </w:tcPr>
          <w:p w:rsidR="00CB14C1" w:rsidRPr="00447E50" w:rsidRDefault="00CB14C1"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071CB2" w:rsidRPr="00447E50" w:rsidRDefault="00CB14C1"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в проектних багатоповерхових паркінгах по вул. Жмеринська та вздовж залізниці в шести- та дев’ятиповерхових паркінгах, п</w:t>
            </w:r>
            <w:r w:rsidR="00812B23" w:rsidRPr="00447E50">
              <w:rPr>
                <w:rFonts w:ascii="Times New Roman" w:eastAsia="Times New Roman" w:hAnsi="Times New Roman"/>
                <w:lang w:val="uk-UA" w:eastAsia="ru-RU"/>
              </w:rPr>
              <w:t>о вул. В. </w:t>
            </w:r>
            <w:r w:rsidRPr="00447E50">
              <w:rPr>
                <w:rFonts w:ascii="Times New Roman" w:eastAsia="Times New Roman" w:hAnsi="Times New Roman"/>
                <w:lang w:val="uk-UA" w:eastAsia="ru-RU"/>
              </w:rPr>
              <w:t>Верховинця та по вул. Т.Строкача.</w:t>
            </w:r>
          </w:p>
        </w:tc>
      </w:tr>
      <w:tr w:rsidR="00DD4F66" w:rsidRPr="00447E50" w:rsidTr="00EA21F5">
        <w:trPr>
          <w:trHeight w:val="20"/>
        </w:trPr>
        <w:tc>
          <w:tcPr>
            <w:tcW w:w="170" w:type="pct"/>
            <w:shd w:val="clear" w:color="auto" w:fill="auto"/>
          </w:tcPr>
          <w:p w:rsidR="00DD4F66" w:rsidRPr="00447E50" w:rsidRDefault="00DD4F66"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DD4F66" w:rsidRPr="00447E50" w:rsidRDefault="00DD4F66"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Новопольцева І.Ю.</w:t>
            </w:r>
          </w:p>
          <w:p w:rsidR="00DD4F66" w:rsidRPr="00447E50" w:rsidRDefault="00DD4F66"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Генерала Пухова, 10</w:t>
            </w:r>
          </w:p>
          <w:p w:rsidR="00DD4F66" w:rsidRPr="00447E50" w:rsidRDefault="00DD4F66"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AE328B" w:rsidRPr="00447E50" w:rsidRDefault="00926210" w:rsidP="00164E1D">
            <w:pPr>
              <w:tabs>
                <w:tab w:val="left" w:pos="34"/>
              </w:tabs>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10.</w:t>
            </w:r>
            <w:r w:rsidR="00164E1D" w:rsidRPr="00447E50">
              <w:rPr>
                <w:rFonts w:ascii="Times New Roman" w:eastAsia="Times New Roman" w:hAnsi="Times New Roman"/>
                <w:lang w:val="uk-UA" w:eastAsia="ru-RU"/>
              </w:rPr>
              <w:t> </w:t>
            </w:r>
            <w:r w:rsidR="00DD4F66" w:rsidRPr="00447E50">
              <w:rPr>
                <w:rFonts w:ascii="Times New Roman" w:eastAsia="Times New Roman" w:hAnsi="Times New Roman"/>
                <w:lang w:val="uk-UA" w:eastAsia="ru-RU"/>
              </w:rPr>
              <w:t>По проекту ДПТ «Борщагівський-1» для розширення дороги будуть використовувати вул. В.Верховинця і зносити приватні садиби, в т.ч. і мій будинок. Запевняю Вас, що я прикладу всіх зусиль, щоб ці бандитські плани не здійснились! Де має жити моя сім’я? Підніму всіх жителів на боротьбу за свої права! Досить знущатись над своїм народом. Не дозволимо порушити конституцію, наше право власності на землю й будинки. При розробці цього ДПТ порушуються норми забудови, щільність, розташування зелених зоні доріг. Грубо порушуються майнові</w:t>
            </w:r>
            <w:r w:rsidR="00F24A80" w:rsidRPr="00447E50">
              <w:rPr>
                <w:rFonts w:ascii="Times New Roman" w:eastAsia="Times New Roman" w:hAnsi="Times New Roman"/>
                <w:lang w:val="uk-UA" w:eastAsia="ru-RU"/>
              </w:rPr>
              <w:t xml:space="preserve"> права громадян України на земл</w:t>
            </w:r>
            <w:r w:rsidR="00DD4F66" w:rsidRPr="00447E50">
              <w:rPr>
                <w:rFonts w:ascii="Times New Roman" w:eastAsia="Times New Roman" w:hAnsi="Times New Roman"/>
                <w:lang w:val="uk-UA" w:eastAsia="ru-RU"/>
              </w:rPr>
              <w:t>ю</w:t>
            </w:r>
            <w:r w:rsidR="00F24A80" w:rsidRPr="00447E50">
              <w:rPr>
                <w:rFonts w:ascii="Times New Roman" w:eastAsia="Times New Roman" w:hAnsi="Times New Roman"/>
                <w:lang w:val="uk-UA" w:eastAsia="ru-RU"/>
              </w:rPr>
              <w:t xml:space="preserve"> та житло. </w:t>
            </w:r>
            <w:r w:rsidR="00F24A80" w:rsidRPr="00447E50">
              <w:rPr>
                <w:rFonts w:ascii="Times New Roman" w:eastAsia="Times New Roman" w:hAnsi="Times New Roman"/>
                <w:lang w:val="uk-UA" w:eastAsia="ru-RU"/>
              </w:rPr>
              <w:lastRenderedPageBreak/>
              <w:t>Будемо боротись за свої права, не дамо здійснитися бандитським планам.</w:t>
            </w:r>
            <w:r w:rsidR="00DD4F66" w:rsidRPr="00447E50">
              <w:rPr>
                <w:rFonts w:ascii="Times New Roman" w:eastAsia="Times New Roman" w:hAnsi="Times New Roman"/>
                <w:lang w:val="uk-UA" w:eastAsia="ru-RU"/>
              </w:rPr>
              <w:t xml:space="preserve"> </w:t>
            </w:r>
          </w:p>
        </w:tc>
        <w:tc>
          <w:tcPr>
            <w:tcW w:w="2168" w:type="pct"/>
            <w:shd w:val="clear" w:color="auto" w:fill="auto"/>
          </w:tcPr>
          <w:p w:rsidR="00DD4F66" w:rsidRDefault="0094365A"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Проектними рішеннями ДПТ всі ділянки житлової садибної забудови зберігаються. Ширина червоних ліній по вулиці В. Верховинця зменшується з 35 м до 23 м з врахуванням існуючої садибної забудови с. Перемога. </w:t>
            </w:r>
          </w:p>
          <w:p w:rsidR="000B4F59" w:rsidRPr="00447E50" w:rsidRDefault="000B4F59"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Постійне зберігання автомобілів для існуючої та проектної забудови намічено по вул. Жмеринська та вздовж залізниці в шести- та дев’ятиповерхових паркінгах, по вул. В. Верховинця та по вул. Т.Строкача в шестиповерхових паркінгах, а також в підземних паркінгах біля житлових будинків.</w:t>
            </w:r>
          </w:p>
        </w:tc>
      </w:tr>
      <w:tr w:rsidR="00F24A80" w:rsidRPr="00447E50" w:rsidTr="00EA21F5">
        <w:trPr>
          <w:trHeight w:val="20"/>
        </w:trPr>
        <w:tc>
          <w:tcPr>
            <w:tcW w:w="170" w:type="pct"/>
            <w:shd w:val="clear" w:color="auto" w:fill="auto"/>
          </w:tcPr>
          <w:p w:rsidR="00F24A80" w:rsidRPr="00447E50" w:rsidRDefault="00F24A80"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F24A80" w:rsidRPr="00447E50" w:rsidRDefault="00F24A80"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Зінченко В.С.</w:t>
            </w:r>
          </w:p>
          <w:p w:rsidR="00F24A80" w:rsidRPr="00447E50" w:rsidRDefault="00F24A80"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4, кв. 1</w:t>
            </w:r>
          </w:p>
          <w:p w:rsidR="00F24A80" w:rsidRPr="00447E50" w:rsidRDefault="00F24A80"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AE328B" w:rsidRPr="00447E50" w:rsidRDefault="00926210" w:rsidP="00164E1D">
            <w:pPr>
              <w:spacing w:after="0" w:line="235" w:lineRule="auto"/>
              <w:ind w:left="34" w:firstLine="142"/>
              <w:jc w:val="both"/>
              <w:rPr>
                <w:rFonts w:ascii="Times New Roman" w:eastAsia="Times New Roman" w:hAnsi="Times New Roman"/>
                <w:spacing w:val="-5"/>
                <w:lang w:val="uk-UA" w:eastAsia="ru-RU"/>
              </w:rPr>
            </w:pPr>
            <w:r w:rsidRPr="00447E50">
              <w:rPr>
                <w:rFonts w:ascii="Times New Roman" w:eastAsia="Times New Roman" w:hAnsi="Times New Roman"/>
                <w:spacing w:val="-5"/>
                <w:lang w:val="uk-UA" w:eastAsia="ru-RU"/>
              </w:rPr>
              <w:t>11.</w:t>
            </w:r>
            <w:r w:rsidR="00164E1D" w:rsidRPr="00447E50">
              <w:rPr>
                <w:rFonts w:ascii="Times New Roman" w:eastAsia="Times New Roman" w:hAnsi="Times New Roman"/>
                <w:spacing w:val="-5"/>
                <w:lang w:val="uk-UA" w:eastAsia="ru-RU"/>
              </w:rPr>
              <w:t> </w:t>
            </w:r>
            <w:r w:rsidR="00F24A80" w:rsidRPr="00447E50">
              <w:rPr>
                <w:rFonts w:ascii="Times New Roman" w:eastAsia="Times New Roman" w:hAnsi="Times New Roman"/>
                <w:spacing w:val="-5"/>
                <w:lang w:val="uk-UA" w:eastAsia="ru-RU"/>
              </w:rPr>
              <w:t>Проект ДПТ «Борщагівський-1» порушує ДБН в питанні  щільності населення. Зни</w:t>
            </w:r>
            <w:r w:rsidR="00522475" w:rsidRPr="00447E50">
              <w:rPr>
                <w:rFonts w:ascii="Times New Roman" w:eastAsia="Times New Roman" w:hAnsi="Times New Roman"/>
                <w:spacing w:val="-5"/>
                <w:lang w:val="uk-UA" w:eastAsia="ru-RU"/>
              </w:rPr>
              <w:t>щується приватні садиби с. </w:t>
            </w:r>
            <w:r w:rsidR="00F24A80" w:rsidRPr="00447E50">
              <w:rPr>
                <w:rFonts w:ascii="Times New Roman" w:eastAsia="Times New Roman" w:hAnsi="Times New Roman"/>
                <w:spacing w:val="-5"/>
                <w:lang w:val="uk-UA" w:eastAsia="ru-RU"/>
              </w:rPr>
              <w:t>Перемога. Погіршується якість життя. Ні бандитським забудовам.</w:t>
            </w:r>
          </w:p>
        </w:tc>
        <w:tc>
          <w:tcPr>
            <w:tcW w:w="2168" w:type="pct"/>
            <w:shd w:val="clear" w:color="auto" w:fill="auto"/>
          </w:tcPr>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Відповідно до прим. 5 п.3.6* ДБН 360-92** величина щільності населення житлового кварталу може бути прийнята більше 450 осіб/га (у значних і найзначніших містах) при відповідному обґрунтуванні. В перспективних житлових мікрорайонах відповідно до Примітки 1 п.3.8 ДБН 360-92** проектом ДПТ забезпечується нормативна площа ділянок для окремих житлових будинків в залежності від поверховості і можливої кількості мешканців з урахуванням всіх необхідних прибудинкових майданчиків з розрахунку 12 м</w:t>
            </w:r>
            <w:r w:rsidRPr="00447E50">
              <w:rPr>
                <w:rFonts w:ascii="Times New Roman" w:eastAsia="Times New Roman" w:hAnsi="Times New Roman"/>
                <w:b/>
                <w:vertAlign w:val="superscript"/>
                <w:lang w:val="uk-UA" w:eastAsia="ru-RU"/>
              </w:rPr>
              <w:t>2</w:t>
            </w:r>
            <w:r w:rsidR="00793286" w:rsidRPr="00447E50">
              <w:rPr>
                <w:rFonts w:ascii="Times New Roman" w:eastAsia="Times New Roman" w:hAnsi="Times New Roman"/>
                <w:b/>
                <w:lang w:val="uk-UA" w:eastAsia="ru-RU"/>
              </w:rPr>
              <w:t xml:space="preserve"> </w:t>
            </w:r>
            <w:r w:rsidRPr="00447E50">
              <w:rPr>
                <w:rFonts w:ascii="Times New Roman" w:eastAsia="Times New Roman" w:hAnsi="Times New Roman"/>
                <w:b/>
                <w:lang w:val="uk-UA" w:eastAsia="ru-RU"/>
              </w:rPr>
              <w:t>на особу, а також розміщення всіх нормативно необхідних установ та закладів обслуговування мікрорайонного значення.</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 проектних рішеннях ДПТ щільність для багатоквартирної забудови була збільшена у зв’язку з реструктуризацією території і необхідністю її ефективного використання та значними капіталовкладеннями для здійснення санації території. </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Раціональне використання території збільшить обсяг надходжень до міського бюджету у вигляді дольової участі у розвитку соціальної та інженерно-транспортної інфраструктури міста. </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Відповідно до підпункту 2) пункту 6 статті 40 Закону України «Про регулювання містобудівної діяльності» граничний розмір пайової участі у розвитку інфраструктури населеного пункту з урахуванням інших передбачених законом відрахувань для житлового будівництва не може перевищувати 4 % загальної кошторисної вартості. На стадії ДПТ визначається орієнтовна розрахункова вартість будівництва, яка складає в цінах 2017 року 9140,76 млн.грн. (для житлового будівництва). Замовники не залучаються до пайової участі у розвитку інфраструктури населеного пункту для будівництва об’єктів соціальної інфраструктури (будівель навчальних закладів, закладів культури, фізичної культури і спорту, медичного і оздоровчого призначення), яке планується у межах ДПТ. Отже</w:t>
            </w:r>
            <w:r w:rsidR="000B139B" w:rsidRPr="00447E50">
              <w:rPr>
                <w:rFonts w:ascii="Times New Roman" w:eastAsia="Times New Roman" w:hAnsi="Times New Roman"/>
                <w:b/>
                <w:lang w:val="uk-UA" w:eastAsia="ru-RU"/>
              </w:rPr>
              <w:t>,</w:t>
            </w:r>
            <w:r w:rsidRPr="00447E50">
              <w:rPr>
                <w:rFonts w:ascii="Times New Roman" w:eastAsia="Times New Roman" w:hAnsi="Times New Roman"/>
                <w:b/>
                <w:lang w:val="uk-UA" w:eastAsia="ru-RU"/>
              </w:rPr>
              <w:t xml:space="preserve"> граничний розмір пайової участі замовників у розвитку інфраструктури може складати до 365,630 млн. грн. </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Також слід взяти до уваги, що згідно з Приміткою 1 до п.3.7 ДБН 360-92** щільність населення житлового району і житлового кварталу слід диференціювати залежно від їх розміщення у структурі міста і приймати: підвищену - у центральній зоні міста, на територіях основних архітектурно-планувальних </w:t>
            </w:r>
            <w:r w:rsidR="000B139B" w:rsidRPr="00447E50">
              <w:rPr>
                <w:rFonts w:ascii="Times New Roman" w:eastAsia="Times New Roman" w:hAnsi="Times New Roman"/>
                <w:b/>
                <w:lang w:val="uk-UA" w:eastAsia="ru-RU"/>
              </w:rPr>
              <w:t>вісей</w:t>
            </w:r>
            <w:r w:rsidRPr="00447E50">
              <w:rPr>
                <w:rFonts w:ascii="Times New Roman" w:eastAsia="Times New Roman" w:hAnsi="Times New Roman"/>
                <w:b/>
                <w:lang w:val="uk-UA" w:eastAsia="ru-RU"/>
              </w:rPr>
              <w:t xml:space="preserve"> (АПВ) і </w:t>
            </w:r>
            <w:r w:rsidRPr="00447E50">
              <w:rPr>
                <w:rFonts w:ascii="Times New Roman" w:eastAsia="Times New Roman" w:hAnsi="Times New Roman"/>
                <w:b/>
                <w:lang w:val="uk-UA" w:eastAsia="ru-RU"/>
              </w:rPr>
              <w:lastRenderedPageBreak/>
              <w:t>вузлів, включаючи станції метро.</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При цьому згідно з додатком 2.1., таблицями 1, 2 ДБН 360-92**  містобудівна цінність території в зоні ІІ-ІІІ (на відстані до 5 км або 35 хвилинної доступності до загальноміського центру) може перевищувати середню у 1,25-1,75 рази.    </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 межах ДПТ знаходиться значна площа територій з об’єктами громадського обслуговування, які мають одночасно мікрорайонне і районне значення (економічний коледж, Вище професійне училище, проектний торгівельний комплекс, проектний торгово-офісний комплекс).</w:t>
            </w:r>
          </w:p>
          <w:p w:rsidR="00026566" w:rsidRPr="00447E50" w:rsidRDefault="00026566" w:rsidP="00026566">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При розрахунку щільності населення ураховується можливість використання спортивного ядра закладів середньої освіти, створення озеленених пішохідних публічних просторів навколо офісно-торгівельного та торгівельного комплексів та інших об’єктів громадської забудови для потреб населення (примітка 1 до табл.3.2. ДБН 360-92**).</w:t>
            </w:r>
          </w:p>
          <w:p w:rsidR="00026566" w:rsidRPr="00447E50" w:rsidRDefault="00026566" w:rsidP="00026566">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b/>
                <w:lang w:val="uk-UA" w:eastAsia="ru-RU"/>
              </w:rPr>
              <w:t>З урахуванням зазначеного розрахункова щільність населення в межах території ДПТ складе до 430 осіб/га.</w:t>
            </w:r>
            <w:r w:rsidRPr="00447E50">
              <w:rPr>
                <w:rFonts w:ascii="Times New Roman" w:eastAsia="Times New Roman" w:hAnsi="Times New Roman"/>
                <w:lang w:val="uk-UA" w:eastAsia="ru-RU"/>
              </w:rPr>
              <w:t xml:space="preserve"> </w:t>
            </w:r>
          </w:p>
          <w:p w:rsidR="00F24A80" w:rsidRPr="00447E50" w:rsidRDefault="00323E3D" w:rsidP="00A4595E">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Ділянки житлової садибної забудови с. Перемога зберігаються, крім того червоні лінії по вул. В.Верховинця зі сторони садибної забудови звужуються на 12 м в бік проїзної частини. Відповідно до проектного плану існуючі садибні ділянки розташовуються за меж</w:t>
            </w:r>
            <w:r w:rsidR="00A4595E">
              <w:rPr>
                <w:rFonts w:ascii="Times New Roman" w:eastAsia="Times New Roman" w:hAnsi="Times New Roman"/>
                <w:lang w:val="uk-UA" w:eastAsia="ru-RU"/>
              </w:rPr>
              <w:t>ами проектних червоних ліній.</w:t>
            </w:r>
          </w:p>
        </w:tc>
      </w:tr>
      <w:tr w:rsidR="00F24A80" w:rsidRPr="00FC6C4B" w:rsidTr="00EA21F5">
        <w:trPr>
          <w:trHeight w:val="20"/>
        </w:trPr>
        <w:tc>
          <w:tcPr>
            <w:tcW w:w="170" w:type="pct"/>
            <w:shd w:val="clear" w:color="auto" w:fill="auto"/>
          </w:tcPr>
          <w:p w:rsidR="00F24A80" w:rsidRPr="00447E50" w:rsidRDefault="00F24A80"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F24A80" w:rsidRPr="00447E50" w:rsidRDefault="00F24A80"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Крушинський Д.О.</w:t>
            </w:r>
          </w:p>
          <w:p w:rsidR="00F24A80" w:rsidRPr="00447E50" w:rsidRDefault="00F24A80"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 6</w:t>
            </w:r>
          </w:p>
          <w:p w:rsidR="00F24A80" w:rsidRPr="00447E50" w:rsidRDefault="00F24A80"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F24A80" w:rsidRPr="00447E50" w:rsidRDefault="00926210" w:rsidP="00164E1D">
            <w:pPr>
              <w:spacing w:after="0" w:line="235"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12.</w:t>
            </w:r>
            <w:r w:rsidR="00164E1D" w:rsidRPr="00447E50">
              <w:rPr>
                <w:rFonts w:ascii="Times New Roman" w:eastAsia="Times New Roman" w:hAnsi="Times New Roman"/>
                <w:spacing w:val="-4"/>
                <w:lang w:val="uk-UA" w:eastAsia="ru-RU"/>
              </w:rPr>
              <w:t> </w:t>
            </w:r>
            <w:r w:rsidR="00F24A80" w:rsidRPr="00447E50">
              <w:rPr>
                <w:rFonts w:ascii="Times New Roman" w:eastAsia="Times New Roman" w:hAnsi="Times New Roman"/>
                <w:spacing w:val="-4"/>
                <w:lang w:val="uk-UA" w:eastAsia="ru-RU"/>
              </w:rPr>
              <w:t xml:space="preserve">Проект ДПТ «Борщагівський-1» порушує </w:t>
            </w:r>
            <w:r w:rsidR="00EE5C5E" w:rsidRPr="00447E50">
              <w:rPr>
                <w:rFonts w:ascii="Times New Roman" w:eastAsia="Times New Roman" w:hAnsi="Times New Roman"/>
                <w:spacing w:val="-4"/>
                <w:lang w:val="uk-UA" w:eastAsia="ru-RU"/>
              </w:rPr>
              <w:t>права власників, відчужує приватні забудови та приватні землі с</w:t>
            </w:r>
            <w:r w:rsidR="00522475" w:rsidRPr="00447E50">
              <w:rPr>
                <w:rFonts w:ascii="Times New Roman" w:eastAsia="Times New Roman" w:hAnsi="Times New Roman"/>
                <w:spacing w:val="-4"/>
                <w:lang w:val="uk-UA" w:eastAsia="ru-RU"/>
              </w:rPr>
              <w:t>. </w:t>
            </w:r>
            <w:r w:rsidR="00F24A80" w:rsidRPr="00447E50">
              <w:rPr>
                <w:rFonts w:ascii="Times New Roman" w:eastAsia="Times New Roman" w:hAnsi="Times New Roman"/>
                <w:spacing w:val="-4"/>
                <w:lang w:val="uk-UA" w:eastAsia="ru-RU"/>
              </w:rPr>
              <w:t xml:space="preserve">Перемога. </w:t>
            </w:r>
            <w:r w:rsidR="00EE5C5E" w:rsidRPr="00447E50">
              <w:rPr>
                <w:rFonts w:ascii="Times New Roman" w:eastAsia="Times New Roman" w:hAnsi="Times New Roman"/>
                <w:spacing w:val="-4"/>
                <w:lang w:val="uk-UA" w:eastAsia="ru-RU"/>
              </w:rPr>
              <w:t>Дані дії є прямим порушенням конституційних прав громадян України. Будівництво дороги п</w:t>
            </w:r>
            <w:r w:rsidR="00522475" w:rsidRPr="00447E50">
              <w:rPr>
                <w:rFonts w:ascii="Times New Roman" w:eastAsia="Times New Roman" w:hAnsi="Times New Roman"/>
                <w:spacing w:val="-4"/>
                <w:lang w:val="uk-UA" w:eastAsia="ru-RU"/>
              </w:rPr>
              <w:t>о</w:t>
            </w:r>
            <w:r w:rsidR="00EE5C5E" w:rsidRPr="00447E50">
              <w:rPr>
                <w:rFonts w:ascii="Times New Roman" w:eastAsia="Times New Roman" w:hAnsi="Times New Roman"/>
                <w:spacing w:val="-4"/>
                <w:lang w:val="uk-UA" w:eastAsia="ru-RU"/>
              </w:rPr>
              <w:t>. вул. В.Верховинця та по залізниці є недоцільним</w:t>
            </w:r>
          </w:p>
        </w:tc>
        <w:tc>
          <w:tcPr>
            <w:tcW w:w="2168" w:type="pct"/>
            <w:shd w:val="clear" w:color="auto" w:fill="auto"/>
          </w:tcPr>
          <w:p w:rsidR="00F24A80" w:rsidRPr="00447E50" w:rsidRDefault="00F40393" w:rsidP="009E7130">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Ділянки житлової садибної за</w:t>
            </w:r>
            <w:r w:rsidR="00781F4A" w:rsidRPr="00447E50">
              <w:rPr>
                <w:rFonts w:ascii="Times New Roman" w:eastAsia="Times New Roman" w:hAnsi="Times New Roman"/>
                <w:lang w:val="uk-UA" w:eastAsia="ru-RU"/>
              </w:rPr>
              <w:t>будови с. Перемога зберігаються</w:t>
            </w:r>
            <w:r w:rsidRPr="00447E50">
              <w:rPr>
                <w:rFonts w:ascii="Times New Roman" w:eastAsia="Times New Roman" w:hAnsi="Times New Roman"/>
                <w:lang w:val="uk-UA" w:eastAsia="ru-RU"/>
              </w:rPr>
              <w:t>.</w:t>
            </w:r>
            <w:r w:rsidR="00630636" w:rsidRPr="00447E50">
              <w:rPr>
                <w:rFonts w:ascii="Times New Roman" w:eastAsia="Times New Roman" w:hAnsi="Times New Roman"/>
                <w:lang w:val="uk-UA" w:eastAsia="ru-RU"/>
              </w:rPr>
              <w:t xml:space="preserve"> </w:t>
            </w:r>
            <w:r w:rsidR="00926210" w:rsidRPr="00447E50">
              <w:rPr>
                <w:rFonts w:ascii="Times New Roman" w:eastAsia="Times New Roman" w:hAnsi="Times New Roman"/>
                <w:lang w:val="uk-UA" w:eastAsia="ru-RU"/>
              </w:rPr>
              <w:t xml:space="preserve"> Розвиток магістральної вуличної мережі території відбувається за рахунок нової магістралі районного значення - вул. Проектна-1, яка з'єднає між собою вул. Сім'ї Сосніних та вул. Святошинську.</w:t>
            </w:r>
            <w:r w:rsidR="009E7130" w:rsidRPr="00447E50">
              <w:rPr>
                <w:rFonts w:ascii="Times New Roman" w:eastAsia="Times New Roman" w:hAnsi="Times New Roman"/>
                <w:lang w:val="uk-UA" w:eastAsia="ru-RU"/>
              </w:rPr>
              <w:t xml:space="preserve">  Червоні лінії по вул. В.Верховинця зі сторони садибної забудови звужуються на 12 м в бік проїзної частини</w:t>
            </w:r>
          </w:p>
        </w:tc>
      </w:tr>
      <w:tr w:rsidR="00EE5C5E" w:rsidRPr="00447E50" w:rsidTr="00EA21F5">
        <w:trPr>
          <w:trHeight w:val="416"/>
        </w:trPr>
        <w:tc>
          <w:tcPr>
            <w:tcW w:w="170" w:type="pct"/>
            <w:shd w:val="clear" w:color="auto" w:fill="auto"/>
          </w:tcPr>
          <w:p w:rsidR="00EE5C5E" w:rsidRPr="00447E50" w:rsidRDefault="00EE5C5E"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EE5C5E" w:rsidRPr="00447E50" w:rsidRDefault="00EE5C5E"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Крушинський В.О.</w:t>
            </w:r>
          </w:p>
          <w:p w:rsidR="00EE5C5E" w:rsidRPr="00447E50" w:rsidRDefault="00EE5C5E"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 6/1</w:t>
            </w:r>
          </w:p>
          <w:p w:rsidR="00EE5C5E" w:rsidRPr="00447E50" w:rsidRDefault="00EE5C5E"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EE5C5E"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13. </w:t>
            </w:r>
            <w:r w:rsidR="00EE5C5E" w:rsidRPr="00447E50">
              <w:rPr>
                <w:rFonts w:ascii="Times New Roman" w:eastAsia="Times New Roman" w:hAnsi="Times New Roman"/>
                <w:lang w:val="uk-UA" w:eastAsia="ru-RU"/>
              </w:rPr>
              <w:t xml:space="preserve">Ні бандитським методам завоювання земель. Не зліть людей. Червоні лінії приведені через ділянки людей. Спроба забудувати з посиланням на дотримання </w:t>
            </w:r>
            <w:r w:rsidR="008271F4" w:rsidRPr="00447E50">
              <w:rPr>
                <w:rFonts w:ascii="Times New Roman" w:eastAsia="Times New Roman" w:hAnsi="Times New Roman"/>
                <w:lang w:val="uk-UA" w:eastAsia="ru-RU"/>
              </w:rPr>
              <w:t xml:space="preserve">«зелених» норм на «Совки» невдала, так як парк «Совки» вже згадано в ДПТ «Святошин». Слід переробити ДПТ без </w:t>
            </w:r>
            <w:r w:rsidR="00CB14C1" w:rsidRPr="00447E50">
              <w:rPr>
                <w:rFonts w:ascii="Times New Roman" w:eastAsia="Times New Roman" w:hAnsi="Times New Roman"/>
                <w:lang w:val="uk-UA" w:eastAsia="ru-RU"/>
              </w:rPr>
              <w:t>«</w:t>
            </w:r>
            <w:r w:rsidR="008271F4" w:rsidRPr="00447E50">
              <w:rPr>
                <w:rFonts w:ascii="Times New Roman" w:eastAsia="Times New Roman" w:hAnsi="Times New Roman"/>
                <w:lang w:val="uk-UA" w:eastAsia="ru-RU"/>
              </w:rPr>
              <w:t>врізки</w:t>
            </w:r>
            <w:r w:rsidR="00CB14C1" w:rsidRPr="00447E50">
              <w:rPr>
                <w:rFonts w:ascii="Times New Roman" w:eastAsia="Times New Roman" w:hAnsi="Times New Roman"/>
                <w:lang w:val="uk-UA" w:eastAsia="ru-RU"/>
              </w:rPr>
              <w:t>»</w:t>
            </w:r>
            <w:r w:rsidR="008271F4" w:rsidRPr="00447E50">
              <w:rPr>
                <w:rFonts w:ascii="Times New Roman" w:eastAsia="Times New Roman" w:hAnsi="Times New Roman"/>
                <w:lang w:val="uk-UA" w:eastAsia="ru-RU"/>
              </w:rPr>
              <w:t xml:space="preserve"> в селище «Перемога» </w:t>
            </w:r>
          </w:p>
        </w:tc>
        <w:tc>
          <w:tcPr>
            <w:tcW w:w="2168" w:type="pct"/>
            <w:shd w:val="clear" w:color="auto" w:fill="auto"/>
          </w:tcPr>
          <w:p w:rsidR="00EE5C5E" w:rsidRPr="00447E50" w:rsidRDefault="00F40393" w:rsidP="00420E2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Існуюча червона лінія, яка перетинала існуючі ділянки та</w:t>
            </w:r>
            <w:r w:rsidR="00B423B3" w:rsidRPr="00447E50">
              <w:rPr>
                <w:rFonts w:ascii="Times New Roman" w:eastAsia="Times New Roman" w:hAnsi="Times New Roman"/>
                <w:lang w:val="uk-UA" w:eastAsia="ru-RU"/>
              </w:rPr>
              <w:t xml:space="preserve"> житлові будинки перенесена на 1</w:t>
            </w:r>
            <w:r w:rsidRPr="00447E50">
              <w:rPr>
                <w:rFonts w:ascii="Times New Roman" w:eastAsia="Times New Roman" w:hAnsi="Times New Roman"/>
                <w:lang w:val="uk-UA" w:eastAsia="ru-RU"/>
              </w:rPr>
              <w:t>2 м в бік проїзної частини. Ширина вул. </w:t>
            </w:r>
            <w:r w:rsidR="00186A08" w:rsidRPr="00447E50">
              <w:rPr>
                <w:rFonts w:ascii="Times New Roman" w:eastAsia="Times New Roman" w:hAnsi="Times New Roman"/>
                <w:lang w:val="uk-UA" w:eastAsia="ru-RU"/>
              </w:rPr>
              <w:t>В. </w:t>
            </w:r>
            <w:r w:rsidRPr="00447E50">
              <w:rPr>
                <w:rFonts w:ascii="Times New Roman" w:eastAsia="Times New Roman" w:hAnsi="Times New Roman"/>
                <w:lang w:val="uk-UA" w:eastAsia="ru-RU"/>
              </w:rPr>
              <w:t>Верховинця</w:t>
            </w:r>
            <w:r w:rsidR="00323E3D" w:rsidRPr="00447E50">
              <w:rPr>
                <w:rFonts w:ascii="Times New Roman" w:eastAsia="Times New Roman" w:hAnsi="Times New Roman"/>
                <w:lang w:val="uk-UA" w:eastAsia="ru-RU"/>
              </w:rPr>
              <w:t xml:space="preserve"> зменшується з 35 м до 23 м. </w:t>
            </w:r>
            <w:r w:rsidR="00630636" w:rsidRPr="00447E50">
              <w:rPr>
                <w:rFonts w:ascii="Times New Roman" w:eastAsia="Times New Roman" w:hAnsi="Times New Roman"/>
                <w:lang w:val="uk-UA" w:eastAsia="ru-RU"/>
              </w:rPr>
              <w:t xml:space="preserve">Відповідно до проектного плану існуючі садибні ділянки </w:t>
            </w:r>
            <w:r w:rsidR="004E6A61" w:rsidRPr="00447E50">
              <w:rPr>
                <w:rFonts w:ascii="Times New Roman" w:eastAsia="Times New Roman" w:hAnsi="Times New Roman"/>
                <w:lang w:val="uk-UA" w:eastAsia="ru-RU"/>
              </w:rPr>
              <w:t>зберігаються</w:t>
            </w:r>
            <w:r w:rsidR="00630636" w:rsidRPr="00447E50">
              <w:rPr>
                <w:rFonts w:ascii="Times New Roman" w:eastAsia="Times New Roman" w:hAnsi="Times New Roman"/>
                <w:lang w:val="uk-UA" w:eastAsia="ru-RU"/>
              </w:rPr>
              <w:t>.</w:t>
            </w:r>
          </w:p>
        </w:tc>
      </w:tr>
      <w:tr w:rsidR="008271F4" w:rsidRPr="00447E50" w:rsidTr="00EA21F5">
        <w:trPr>
          <w:trHeight w:val="20"/>
        </w:trPr>
        <w:tc>
          <w:tcPr>
            <w:tcW w:w="170" w:type="pct"/>
            <w:shd w:val="clear" w:color="auto" w:fill="auto"/>
          </w:tcPr>
          <w:p w:rsidR="008271F4" w:rsidRPr="00447E50" w:rsidRDefault="008271F4"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8271F4" w:rsidRPr="00447E50" w:rsidRDefault="008271F4"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Хабарова Т.І.</w:t>
            </w:r>
          </w:p>
          <w:p w:rsidR="008271F4" w:rsidRPr="00447E50" w:rsidRDefault="008271F4"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1</w:t>
            </w:r>
          </w:p>
          <w:p w:rsidR="008271F4" w:rsidRPr="00447E50" w:rsidRDefault="008271F4"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8271F4"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14. </w:t>
            </w:r>
            <w:r w:rsidR="008271F4" w:rsidRPr="00447E50">
              <w:rPr>
                <w:rFonts w:ascii="Times New Roman" w:eastAsia="Times New Roman" w:hAnsi="Times New Roman"/>
                <w:lang w:val="uk-UA" w:eastAsia="ru-RU"/>
              </w:rPr>
              <w:t>Проект ДПТ «Борщагівський-1» порушує чинний Генплан Києва, розроблений за кошти платників пода</w:t>
            </w:r>
            <w:r w:rsidR="00422609" w:rsidRPr="00447E50">
              <w:rPr>
                <w:rFonts w:ascii="Times New Roman" w:eastAsia="Times New Roman" w:hAnsi="Times New Roman"/>
                <w:lang w:val="uk-UA" w:eastAsia="ru-RU"/>
              </w:rPr>
              <w:t>тків. Погіршується умови життя</w:t>
            </w:r>
          </w:p>
        </w:tc>
        <w:tc>
          <w:tcPr>
            <w:tcW w:w="2168" w:type="pct"/>
            <w:shd w:val="clear" w:color="auto" w:fill="auto"/>
          </w:tcPr>
          <w:p w:rsidR="00026566" w:rsidRPr="00447E50" w:rsidRDefault="00026566" w:rsidP="00026566">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Відповідно до п 4.1 ДБН Б.1.1-14:2012 «Склад та зміст детального плану території» детальний план території розробляється з метою:</w:t>
            </w:r>
          </w:p>
          <w:p w:rsidR="00026566" w:rsidRPr="00447E50" w:rsidRDefault="00026566" w:rsidP="00026566">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w:t>
            </w:r>
            <w:r w:rsidRPr="00447E50">
              <w:rPr>
                <w:rFonts w:ascii="Times New Roman" w:eastAsia="Times New Roman" w:hAnsi="Times New Roman"/>
                <w:b/>
                <w:lang w:val="uk-UA" w:eastAsia="ru-RU"/>
              </w:rPr>
              <w:tab/>
              <w:t xml:space="preserve"> уточнення у більш крупному масштабі положень генерального плану населеного пункту;</w:t>
            </w:r>
          </w:p>
          <w:p w:rsidR="00026566" w:rsidRPr="00447E50" w:rsidRDefault="00026566" w:rsidP="00026566">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w:t>
            </w:r>
            <w:r w:rsidRPr="00447E50">
              <w:rPr>
                <w:rFonts w:ascii="Times New Roman" w:eastAsia="Times New Roman" w:hAnsi="Times New Roman"/>
                <w:b/>
                <w:lang w:val="uk-UA" w:eastAsia="ru-RU"/>
              </w:rPr>
              <w:tab/>
              <w:t xml:space="preserve">уточнення планувальної структури і функціонального </w:t>
            </w:r>
            <w:r w:rsidRPr="00447E50">
              <w:rPr>
                <w:rFonts w:ascii="Times New Roman" w:eastAsia="Times New Roman" w:hAnsi="Times New Roman"/>
                <w:b/>
                <w:lang w:val="uk-UA" w:eastAsia="ru-RU"/>
              </w:rPr>
              <w:lastRenderedPageBreak/>
              <w:t>призначення території.</w:t>
            </w:r>
          </w:p>
          <w:p w:rsidR="00026566" w:rsidRPr="00447E50" w:rsidRDefault="002B1A72" w:rsidP="00026566">
            <w:pPr>
              <w:spacing w:after="0" w:line="235" w:lineRule="auto"/>
              <w:jc w:val="both"/>
              <w:rPr>
                <w:rFonts w:ascii="Times New Roman" w:eastAsia="Times New Roman" w:hAnsi="Times New Roman"/>
                <w:b/>
                <w:lang w:val="uk-UA" w:eastAsia="ru-RU"/>
              </w:rPr>
            </w:pPr>
            <w:r>
              <w:rPr>
                <w:rFonts w:ascii="Times New Roman" w:eastAsia="Times New Roman" w:hAnsi="Times New Roman"/>
                <w:b/>
                <w:lang w:val="uk-UA" w:eastAsia="ru-RU"/>
              </w:rPr>
              <w:t>Відповідно до п. 4.5</w:t>
            </w:r>
            <w:r w:rsidRPr="00447E50">
              <w:rPr>
                <w:rFonts w:ascii="Times New Roman" w:eastAsia="Times New Roman" w:hAnsi="Times New Roman"/>
                <w:b/>
                <w:lang w:val="uk-UA" w:eastAsia="ru-RU"/>
              </w:rPr>
              <w:t xml:space="preserve"> ДБН Б.1.1-14:2012 </w:t>
            </w:r>
            <w:r w:rsidR="00026566" w:rsidRPr="00447E50">
              <w:rPr>
                <w:rFonts w:ascii="Times New Roman" w:eastAsia="Times New Roman" w:hAnsi="Times New Roman"/>
                <w:b/>
                <w:lang w:val="uk-UA" w:eastAsia="ru-RU"/>
              </w:rPr>
              <w:t>у детальному плані враховуються інвестиційні наміри будівництва для відповідної території на етап реалізації від 3 до 7 років.</w:t>
            </w:r>
          </w:p>
          <w:p w:rsidR="00026566" w:rsidRPr="00447E50" w:rsidRDefault="00026566" w:rsidP="00026566">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Проект ДПТ розробляється на основ</w:t>
            </w:r>
            <w:r w:rsidR="000B139B" w:rsidRPr="00447E50">
              <w:rPr>
                <w:rFonts w:ascii="Times New Roman" w:eastAsia="Times New Roman" w:hAnsi="Times New Roman"/>
                <w:b/>
                <w:lang w:val="uk-UA" w:eastAsia="ru-RU"/>
              </w:rPr>
              <w:t xml:space="preserve">і вихідних даних з врахуванням </w:t>
            </w:r>
            <w:r w:rsidRPr="00447E50">
              <w:rPr>
                <w:rFonts w:ascii="Times New Roman" w:eastAsia="Times New Roman" w:hAnsi="Times New Roman"/>
                <w:b/>
                <w:lang w:val="uk-UA" w:eastAsia="ru-RU"/>
              </w:rPr>
              <w:t>земельного кадастрів, містобудівної ситуації, що склалась, з відображенням земельних ділянок, відведених для будівництва об’єктів.</w:t>
            </w:r>
          </w:p>
          <w:p w:rsidR="00026566" w:rsidRPr="00447E50" w:rsidRDefault="00026566" w:rsidP="00026566">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Проект ДПТ </w:t>
            </w:r>
            <w:r w:rsidR="00323630">
              <w:rPr>
                <w:rFonts w:ascii="Times New Roman" w:eastAsia="Times New Roman" w:hAnsi="Times New Roman"/>
                <w:b/>
                <w:lang w:val="uk-UA" w:eastAsia="ru-RU"/>
              </w:rPr>
              <w:t>розроблено з урахуванням містобудівної ситуації і узгоджується з положеннями проекту Генерального плану міста</w:t>
            </w:r>
            <w:r w:rsidR="00793286" w:rsidRPr="00447E50">
              <w:rPr>
                <w:rFonts w:ascii="Times New Roman" w:eastAsia="Times New Roman" w:hAnsi="Times New Roman"/>
                <w:b/>
                <w:lang w:val="uk-UA" w:eastAsia="ru-RU"/>
              </w:rPr>
              <w:t> </w:t>
            </w:r>
            <w:r w:rsidR="00323630">
              <w:rPr>
                <w:rFonts w:ascii="Times New Roman" w:eastAsia="Times New Roman" w:hAnsi="Times New Roman"/>
                <w:b/>
                <w:lang w:val="uk-UA" w:eastAsia="ru-RU"/>
              </w:rPr>
              <w:t>Києва.</w:t>
            </w:r>
          </w:p>
          <w:p w:rsidR="008271F4" w:rsidRPr="00447E50" w:rsidRDefault="00026566" w:rsidP="000B139B">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Терміни остаточного затвердження проекту ДПТ буд</w:t>
            </w:r>
            <w:r w:rsidR="000B139B" w:rsidRPr="00447E50">
              <w:rPr>
                <w:rFonts w:ascii="Times New Roman" w:eastAsia="Times New Roman" w:hAnsi="Times New Roman"/>
                <w:b/>
                <w:lang w:val="uk-UA" w:eastAsia="ru-RU"/>
              </w:rPr>
              <w:t>уть</w:t>
            </w:r>
            <w:r w:rsidRPr="00447E50">
              <w:rPr>
                <w:rFonts w:ascii="Times New Roman" w:eastAsia="Times New Roman" w:hAnsi="Times New Roman"/>
                <w:b/>
                <w:lang w:val="uk-UA" w:eastAsia="ru-RU"/>
              </w:rPr>
              <w:t xml:space="preserve"> визначен</w:t>
            </w:r>
            <w:r w:rsidR="000B139B" w:rsidRPr="00447E50">
              <w:rPr>
                <w:rFonts w:ascii="Times New Roman" w:eastAsia="Times New Roman" w:hAnsi="Times New Roman"/>
                <w:b/>
                <w:lang w:val="uk-UA" w:eastAsia="ru-RU"/>
              </w:rPr>
              <w:t>і</w:t>
            </w:r>
            <w:r w:rsidRPr="00447E50">
              <w:rPr>
                <w:rFonts w:ascii="Times New Roman" w:eastAsia="Times New Roman" w:hAnsi="Times New Roman"/>
                <w:b/>
                <w:lang w:val="uk-UA" w:eastAsia="ru-RU"/>
              </w:rPr>
              <w:t xml:space="preserve"> згідно з Регламентом Київради після розгляду ДПТ постійною комісією Київради з питань містобудування, архітектури та землекористування з урахуванням запланованого терміну затвердження проекту нового Генерального плану міста Києва.</w:t>
            </w:r>
          </w:p>
        </w:tc>
      </w:tr>
      <w:tr w:rsidR="008271F4" w:rsidRPr="00FC6C4B" w:rsidTr="00EA21F5">
        <w:trPr>
          <w:trHeight w:val="358"/>
        </w:trPr>
        <w:tc>
          <w:tcPr>
            <w:tcW w:w="170" w:type="pct"/>
            <w:shd w:val="clear" w:color="auto" w:fill="auto"/>
          </w:tcPr>
          <w:p w:rsidR="008271F4" w:rsidRPr="00447E50" w:rsidRDefault="008271F4"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8271F4" w:rsidRPr="00447E50" w:rsidRDefault="008271F4" w:rsidP="00420E2D">
            <w:pPr>
              <w:tabs>
                <w:tab w:val="left" w:pos="40"/>
              </w:tabs>
              <w:spacing w:after="0" w:line="233"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Нець В.В.</w:t>
            </w:r>
          </w:p>
          <w:p w:rsidR="008271F4" w:rsidRPr="00447E50" w:rsidRDefault="008271F4"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1</w:t>
            </w:r>
          </w:p>
          <w:p w:rsidR="008271F4" w:rsidRPr="00447E50" w:rsidRDefault="008271F4"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8271F4" w:rsidRPr="00447E50" w:rsidRDefault="00164E1D" w:rsidP="00164E1D">
            <w:pPr>
              <w:spacing w:after="0" w:line="233"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15. </w:t>
            </w:r>
            <w:r w:rsidR="008271F4" w:rsidRPr="00447E50">
              <w:rPr>
                <w:rFonts w:ascii="Times New Roman" w:eastAsia="Times New Roman" w:hAnsi="Times New Roman"/>
                <w:lang w:val="uk-UA" w:eastAsia="ru-RU"/>
              </w:rPr>
              <w:t>Розробка проекту виконана з порушенням. Знищуються приватні садиби с. Перемога. Забруднюється екологія</w:t>
            </w:r>
          </w:p>
        </w:tc>
        <w:tc>
          <w:tcPr>
            <w:tcW w:w="2168" w:type="pct"/>
            <w:shd w:val="clear" w:color="auto" w:fill="auto"/>
          </w:tcPr>
          <w:p w:rsidR="00142AC5" w:rsidRPr="00447E50" w:rsidRDefault="00B423B3" w:rsidP="00420E2D">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Ділянки житлової садибної забудови с. Перемога зберігаються.</w:t>
            </w:r>
            <w:r w:rsidR="00630636" w:rsidRPr="00447E50">
              <w:rPr>
                <w:rFonts w:ascii="Times New Roman" w:eastAsia="Times New Roman" w:hAnsi="Times New Roman"/>
                <w:lang w:val="uk-UA" w:eastAsia="ru-RU"/>
              </w:rPr>
              <w:t xml:space="preserve"> </w:t>
            </w:r>
            <w:r w:rsidR="00452469" w:rsidRPr="00447E50">
              <w:rPr>
                <w:rFonts w:ascii="Times New Roman" w:eastAsia="Times New Roman" w:hAnsi="Times New Roman"/>
                <w:lang w:val="uk-UA" w:eastAsia="ru-RU"/>
              </w:rPr>
              <w:t>В складі проекту виконаний розділ «Еколого-містобудівна оцінка території» в складі якого запропоновані заходи щодо о</w:t>
            </w:r>
            <w:r w:rsidR="004E6A61" w:rsidRPr="00447E50">
              <w:rPr>
                <w:rFonts w:ascii="Times New Roman" w:eastAsia="Times New Roman" w:hAnsi="Times New Roman"/>
                <w:lang w:val="uk-UA" w:eastAsia="ru-RU"/>
              </w:rPr>
              <w:t>хорони навколишнього середовища, що повинно покращити екологічний стан території проектування.</w:t>
            </w:r>
          </w:p>
        </w:tc>
      </w:tr>
      <w:tr w:rsidR="008271F4" w:rsidRPr="00447E50" w:rsidTr="00EA21F5">
        <w:trPr>
          <w:trHeight w:val="20"/>
        </w:trPr>
        <w:tc>
          <w:tcPr>
            <w:tcW w:w="170" w:type="pct"/>
            <w:shd w:val="clear" w:color="auto" w:fill="auto"/>
          </w:tcPr>
          <w:p w:rsidR="008271F4" w:rsidRPr="00447E50" w:rsidRDefault="008271F4"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8271F4" w:rsidRPr="00447E50" w:rsidRDefault="008271F4" w:rsidP="00420E2D">
            <w:pPr>
              <w:tabs>
                <w:tab w:val="left" w:pos="40"/>
              </w:tabs>
              <w:spacing w:after="0" w:line="233"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Дьякова Т.М.</w:t>
            </w:r>
          </w:p>
          <w:p w:rsidR="008271F4" w:rsidRPr="00447E50" w:rsidRDefault="008271F4"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Р.Зорге, 1, кв. 1</w:t>
            </w:r>
          </w:p>
          <w:p w:rsidR="008271F4" w:rsidRPr="00447E50" w:rsidRDefault="008271F4"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8271F4" w:rsidRPr="00447E50" w:rsidRDefault="00164E1D" w:rsidP="00164E1D">
            <w:pPr>
              <w:spacing w:after="0" w:line="233"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16. </w:t>
            </w:r>
            <w:r w:rsidR="008271F4" w:rsidRPr="00447E50">
              <w:rPr>
                <w:rFonts w:ascii="Times New Roman" w:eastAsia="Times New Roman" w:hAnsi="Times New Roman"/>
                <w:spacing w:val="-4"/>
                <w:lang w:val="uk-UA" w:eastAsia="ru-RU"/>
              </w:rPr>
              <w:t xml:space="preserve">Проект ДПТ «Борщагівський-1» порушує чинний Генплан </w:t>
            </w:r>
            <w:r w:rsidR="008F047B" w:rsidRPr="00447E50">
              <w:rPr>
                <w:rFonts w:ascii="Times New Roman" w:eastAsia="Times New Roman" w:hAnsi="Times New Roman"/>
                <w:spacing w:val="-4"/>
                <w:lang w:val="uk-UA" w:eastAsia="ru-RU"/>
              </w:rPr>
              <w:t>м. Києва. Порушуються права власників, знищуються садиби с.</w:t>
            </w:r>
            <w:r w:rsidR="00522475" w:rsidRPr="00447E50">
              <w:rPr>
                <w:rFonts w:ascii="Times New Roman" w:eastAsia="Times New Roman" w:hAnsi="Times New Roman"/>
                <w:spacing w:val="-4"/>
                <w:lang w:val="uk-UA" w:eastAsia="ru-RU"/>
              </w:rPr>
              <w:t> </w:t>
            </w:r>
            <w:r w:rsidR="00C13F8C" w:rsidRPr="00447E50">
              <w:rPr>
                <w:rFonts w:ascii="Times New Roman" w:eastAsia="Times New Roman" w:hAnsi="Times New Roman"/>
                <w:spacing w:val="-4"/>
                <w:lang w:val="uk-UA" w:eastAsia="ru-RU"/>
              </w:rPr>
              <w:t>Перемога. П</w:t>
            </w:r>
            <w:r w:rsidR="008F047B" w:rsidRPr="00447E50">
              <w:rPr>
                <w:rFonts w:ascii="Times New Roman" w:eastAsia="Times New Roman" w:hAnsi="Times New Roman"/>
                <w:spacing w:val="-4"/>
                <w:lang w:val="uk-UA" w:eastAsia="ru-RU"/>
              </w:rPr>
              <w:t>роти бандитських забудов</w:t>
            </w:r>
            <w:r w:rsidR="00522475" w:rsidRPr="00447E50">
              <w:rPr>
                <w:rFonts w:ascii="Times New Roman" w:eastAsia="Times New Roman" w:hAnsi="Times New Roman"/>
                <w:spacing w:val="-4"/>
                <w:lang w:val="uk-UA" w:eastAsia="ru-RU"/>
              </w:rPr>
              <w:t>!</w:t>
            </w:r>
          </w:p>
        </w:tc>
        <w:tc>
          <w:tcPr>
            <w:tcW w:w="2168" w:type="pct"/>
            <w:shd w:val="clear" w:color="auto" w:fill="auto"/>
          </w:tcPr>
          <w:p w:rsidR="00142AC5" w:rsidRPr="00782365" w:rsidRDefault="00B423B3" w:rsidP="00420E2D">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Ділянки житлової садибної забудови с. Перемога зберігаються, крім того червоні лінії по вул. В.Верховинця зі сторони садибної забудови звужуються на 12 м. в бік проїзної частини.</w:t>
            </w:r>
            <w:r w:rsidR="00A4595E">
              <w:rPr>
                <w:rFonts w:ascii="Times New Roman" w:eastAsia="Times New Roman" w:hAnsi="Times New Roman"/>
                <w:lang w:val="uk-UA" w:eastAsia="ru-RU"/>
              </w:rPr>
              <w:t xml:space="preserve"> </w:t>
            </w:r>
            <w:r w:rsidR="00A4595E" w:rsidRPr="00447E50">
              <w:rPr>
                <w:rFonts w:ascii="Times New Roman" w:eastAsia="Times New Roman" w:hAnsi="Times New Roman"/>
                <w:b/>
                <w:lang w:val="uk-UA" w:eastAsia="ru-RU"/>
              </w:rPr>
              <w:t xml:space="preserve"> Відповідь на зауваження щодо невідповідності ДПТ чинному Генеральному плану м. Києва </w:t>
            </w:r>
            <w:r w:rsidR="00A4595E">
              <w:rPr>
                <w:rFonts w:ascii="Times New Roman" w:eastAsia="Times New Roman" w:hAnsi="Times New Roman"/>
                <w:b/>
                <w:lang w:val="uk-UA" w:eastAsia="ru-RU"/>
              </w:rPr>
              <w:t>дивись на стор. 5 -6 даного Звіту.</w:t>
            </w:r>
          </w:p>
        </w:tc>
      </w:tr>
      <w:tr w:rsidR="00F90028" w:rsidRPr="00447E50" w:rsidTr="00EA21F5">
        <w:trPr>
          <w:trHeight w:val="20"/>
        </w:trPr>
        <w:tc>
          <w:tcPr>
            <w:tcW w:w="170" w:type="pct"/>
            <w:shd w:val="clear" w:color="auto" w:fill="auto"/>
          </w:tcPr>
          <w:p w:rsidR="00F90028" w:rsidRPr="00447E50" w:rsidRDefault="00F9002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F90028" w:rsidRPr="00447E50" w:rsidRDefault="00F90028" w:rsidP="00420E2D">
            <w:pPr>
              <w:tabs>
                <w:tab w:val="left" w:pos="40"/>
              </w:tabs>
              <w:spacing w:after="0" w:line="233"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Шулік В.І.</w:t>
            </w:r>
          </w:p>
          <w:p w:rsidR="00F90028" w:rsidRPr="00447E50" w:rsidRDefault="00F90028"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Р.Зорге, 8</w:t>
            </w:r>
          </w:p>
          <w:p w:rsidR="00280A37" w:rsidRPr="00447E50" w:rsidRDefault="00292851" w:rsidP="00420E2D">
            <w:pPr>
              <w:tabs>
                <w:tab w:val="left" w:pos="40"/>
              </w:tabs>
              <w:spacing w:after="0" w:line="233" w:lineRule="auto"/>
              <w:rPr>
                <w:rFonts w:ascii="Times New Roman" w:eastAsia="Times New Roman" w:hAnsi="Times New Roman"/>
                <w:i/>
                <w:sz w:val="20"/>
                <w:szCs w:val="20"/>
                <w:lang w:val="uk-UA" w:eastAsia="ru-RU"/>
              </w:rPr>
            </w:pPr>
            <w:r>
              <w:rPr>
                <w:rFonts w:ascii="Times New Roman" w:eastAsia="Times New Roman" w:hAnsi="Times New Roman"/>
                <w:i/>
                <w:sz w:val="20"/>
                <w:szCs w:val="20"/>
                <w:lang w:val="uk-UA" w:eastAsia="ru-RU"/>
              </w:rPr>
              <w:t>30.05.2017</w:t>
            </w:r>
          </w:p>
        </w:tc>
        <w:tc>
          <w:tcPr>
            <w:tcW w:w="1850" w:type="pct"/>
            <w:shd w:val="clear" w:color="auto" w:fill="auto"/>
          </w:tcPr>
          <w:p w:rsidR="00F90028" w:rsidRPr="00447E50" w:rsidRDefault="00164E1D" w:rsidP="00164E1D">
            <w:pPr>
              <w:spacing w:after="0" w:line="233"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17. </w:t>
            </w:r>
            <w:r w:rsidR="00F90028" w:rsidRPr="00447E50">
              <w:rPr>
                <w:rFonts w:ascii="Times New Roman" w:eastAsia="Times New Roman" w:hAnsi="Times New Roman"/>
                <w:lang w:val="uk-UA" w:eastAsia="ru-RU"/>
              </w:rPr>
              <w:t>Проти бандитських забудов! Порушуються прав</w:t>
            </w:r>
            <w:r w:rsidR="00C13F8C" w:rsidRPr="00447E50">
              <w:rPr>
                <w:rFonts w:ascii="Times New Roman" w:eastAsia="Times New Roman" w:hAnsi="Times New Roman"/>
                <w:lang w:val="uk-UA" w:eastAsia="ru-RU"/>
              </w:rPr>
              <w:t>а</w:t>
            </w:r>
            <w:r w:rsidR="00F90028" w:rsidRPr="00447E50">
              <w:rPr>
                <w:rFonts w:ascii="Times New Roman" w:eastAsia="Times New Roman" w:hAnsi="Times New Roman"/>
                <w:lang w:val="uk-UA" w:eastAsia="ru-RU"/>
              </w:rPr>
              <w:t xml:space="preserve"> власності</w:t>
            </w:r>
            <w:r w:rsidR="00C13F8C" w:rsidRPr="00447E50">
              <w:rPr>
                <w:rFonts w:ascii="Times New Roman" w:eastAsia="Times New Roman" w:hAnsi="Times New Roman"/>
                <w:lang w:val="uk-UA" w:eastAsia="ru-RU"/>
              </w:rPr>
              <w:t>.</w:t>
            </w:r>
          </w:p>
        </w:tc>
        <w:tc>
          <w:tcPr>
            <w:tcW w:w="2168" w:type="pct"/>
            <w:shd w:val="clear" w:color="auto" w:fill="auto"/>
          </w:tcPr>
          <w:p w:rsidR="00F90028" w:rsidRPr="00447E50" w:rsidRDefault="00B423B3" w:rsidP="00420E2D">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Ділянки житлової садибної забудови с. Перемога зберігаються.</w:t>
            </w:r>
          </w:p>
        </w:tc>
      </w:tr>
      <w:tr w:rsidR="00C13F8C" w:rsidRPr="00447E50" w:rsidTr="00EA21F5">
        <w:trPr>
          <w:trHeight w:val="20"/>
        </w:trPr>
        <w:tc>
          <w:tcPr>
            <w:tcW w:w="170" w:type="pct"/>
            <w:shd w:val="clear" w:color="auto" w:fill="auto"/>
          </w:tcPr>
          <w:p w:rsidR="00C13F8C" w:rsidRPr="00447E50" w:rsidRDefault="00C13F8C"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C13F8C" w:rsidRPr="00447E50" w:rsidRDefault="00C13F8C" w:rsidP="00420E2D">
            <w:pPr>
              <w:tabs>
                <w:tab w:val="left" w:pos="40"/>
              </w:tabs>
              <w:spacing w:after="0" w:line="233"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Ананичева Н.М.</w:t>
            </w:r>
          </w:p>
          <w:p w:rsidR="00C13F8C" w:rsidRPr="00447E50" w:rsidRDefault="00C13F8C"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Р.Зорге, 1, кв. 2</w:t>
            </w:r>
          </w:p>
          <w:p w:rsidR="00C13F8C" w:rsidRPr="00447E50" w:rsidRDefault="00C13F8C" w:rsidP="00420E2D">
            <w:pPr>
              <w:tabs>
                <w:tab w:val="left" w:pos="40"/>
              </w:tabs>
              <w:spacing w:after="0" w:line="233"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C13F8C" w:rsidRPr="00447E50" w:rsidRDefault="00164E1D" w:rsidP="00164E1D">
            <w:pPr>
              <w:spacing w:after="0" w:line="233"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18. </w:t>
            </w:r>
            <w:r w:rsidR="00C13F8C" w:rsidRPr="00447E50">
              <w:rPr>
                <w:rFonts w:ascii="Times New Roman" w:eastAsia="Times New Roman" w:hAnsi="Times New Roman"/>
                <w:spacing w:val="-4"/>
                <w:lang w:val="uk-UA" w:eastAsia="ru-RU"/>
              </w:rPr>
              <w:t>Проект ДПТ «Борщагівський-1» порушує Генплан м. Києва. Порушуються права власності, знищуються приватні ділянки с. Перемога.</w:t>
            </w:r>
            <w:r w:rsidR="00C13F8C" w:rsidRPr="00447E50">
              <w:rPr>
                <w:spacing w:val="-4"/>
                <w:lang w:val="uk-UA"/>
              </w:rPr>
              <w:t xml:space="preserve"> </w:t>
            </w:r>
            <w:r w:rsidR="00C13F8C" w:rsidRPr="00447E50">
              <w:rPr>
                <w:rFonts w:ascii="Times New Roman" w:eastAsia="Times New Roman" w:hAnsi="Times New Roman"/>
                <w:spacing w:val="-4"/>
                <w:lang w:val="uk-UA" w:eastAsia="ru-RU"/>
              </w:rPr>
              <w:t>Проти бандитських забудов!</w:t>
            </w:r>
          </w:p>
        </w:tc>
        <w:tc>
          <w:tcPr>
            <w:tcW w:w="2168" w:type="pct"/>
            <w:shd w:val="clear" w:color="auto" w:fill="auto"/>
          </w:tcPr>
          <w:p w:rsidR="00C13F8C" w:rsidRDefault="0064255F" w:rsidP="00420E2D">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Ділянки житлової садибної забудови с. Перемога зберігаються.</w:t>
            </w:r>
          </w:p>
          <w:p w:rsidR="003B43E6" w:rsidRPr="00447E50" w:rsidRDefault="003B43E6" w:rsidP="00420E2D">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Pr>
                <w:rFonts w:ascii="Times New Roman" w:eastAsia="Times New Roman" w:hAnsi="Times New Roman"/>
                <w:b/>
                <w:lang w:val="uk-UA" w:eastAsia="ru-RU"/>
              </w:rPr>
              <w:t>дивись на стор. 5 -6 даного Звіту.</w:t>
            </w:r>
          </w:p>
        </w:tc>
      </w:tr>
      <w:tr w:rsidR="00782365" w:rsidRPr="00447E50" w:rsidTr="00782365">
        <w:trPr>
          <w:trHeight w:val="651"/>
        </w:trPr>
        <w:tc>
          <w:tcPr>
            <w:tcW w:w="170" w:type="pct"/>
            <w:vMerge w:val="restart"/>
            <w:shd w:val="clear" w:color="auto" w:fill="auto"/>
          </w:tcPr>
          <w:p w:rsidR="00422609" w:rsidRPr="00447E50" w:rsidRDefault="00607D9B"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607D9B" w:rsidRPr="00447E50" w:rsidRDefault="00607D9B" w:rsidP="00420E2D">
            <w:pPr>
              <w:tabs>
                <w:tab w:val="left" w:pos="40"/>
              </w:tabs>
              <w:spacing w:after="0" w:line="240" w:lineRule="auto"/>
              <w:ind w:left="142"/>
              <w:jc w:val="center"/>
              <w:rPr>
                <w:rFonts w:ascii="Times New Roman" w:eastAsia="Times New Roman" w:hAnsi="Times New Roman"/>
                <w:lang w:val="uk-UA" w:eastAsia="ru-RU"/>
              </w:rPr>
            </w:pPr>
          </w:p>
          <w:p w:rsidR="00607D9B" w:rsidRPr="00447E50" w:rsidRDefault="00607D9B" w:rsidP="00420E2D">
            <w:pPr>
              <w:tabs>
                <w:tab w:val="left" w:pos="40"/>
              </w:tabs>
              <w:spacing w:after="0" w:line="240" w:lineRule="auto"/>
              <w:ind w:left="142"/>
              <w:jc w:val="center"/>
              <w:rPr>
                <w:rFonts w:ascii="Times New Roman" w:eastAsia="Times New Roman" w:hAnsi="Times New Roman"/>
                <w:lang w:val="uk-UA" w:eastAsia="ru-RU"/>
              </w:rPr>
            </w:pPr>
          </w:p>
          <w:p w:rsidR="00607D9B" w:rsidRPr="00447E50" w:rsidRDefault="00607D9B" w:rsidP="00420E2D">
            <w:pPr>
              <w:tabs>
                <w:tab w:val="left" w:pos="40"/>
              </w:tabs>
              <w:spacing w:after="0" w:line="240" w:lineRule="auto"/>
              <w:ind w:left="142"/>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607D9B" w:rsidRPr="00447E50" w:rsidRDefault="00607D9B"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422609" w:rsidRPr="00447E50" w:rsidRDefault="00422609"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Козлов Д.А.</w:t>
            </w:r>
          </w:p>
          <w:p w:rsidR="00422609" w:rsidRPr="00447E50" w:rsidRDefault="00422609"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 1</w:t>
            </w:r>
          </w:p>
          <w:p w:rsidR="00422609" w:rsidRPr="00447E50" w:rsidRDefault="00422609"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p w:rsidR="00607D9B" w:rsidRPr="00447E50" w:rsidRDefault="00607D9B" w:rsidP="00420E2D">
            <w:pPr>
              <w:tabs>
                <w:tab w:val="left" w:pos="40"/>
              </w:tabs>
              <w:spacing w:after="0" w:line="240" w:lineRule="auto"/>
              <w:rPr>
                <w:rFonts w:ascii="Times New Roman" w:eastAsia="Times New Roman" w:hAnsi="Times New Roman"/>
                <w:lang w:val="uk-UA" w:eastAsia="ru-RU"/>
              </w:rPr>
            </w:pPr>
          </w:p>
          <w:p w:rsidR="00607D9B" w:rsidRPr="00447E50" w:rsidRDefault="00607D9B"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Бухонька Е.А.</w:t>
            </w:r>
          </w:p>
          <w:p w:rsidR="00607D9B" w:rsidRPr="00447E50" w:rsidRDefault="00607D9B"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 7</w:t>
            </w:r>
          </w:p>
          <w:p w:rsidR="00607D9B" w:rsidRPr="00447E50" w:rsidRDefault="00607D9B"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p w:rsidR="00422609" w:rsidRPr="00447E50" w:rsidRDefault="00422609" w:rsidP="00420E2D">
            <w:pPr>
              <w:tabs>
                <w:tab w:val="left" w:pos="40"/>
              </w:tabs>
              <w:spacing w:after="0" w:line="240" w:lineRule="auto"/>
              <w:rPr>
                <w:rFonts w:ascii="Times New Roman" w:eastAsia="Times New Roman" w:hAnsi="Times New Roman"/>
                <w:i/>
                <w:sz w:val="20"/>
                <w:szCs w:val="20"/>
                <w:lang w:val="uk-UA" w:eastAsia="ru-RU"/>
              </w:rPr>
            </w:pPr>
          </w:p>
        </w:tc>
        <w:tc>
          <w:tcPr>
            <w:tcW w:w="1850" w:type="pct"/>
            <w:shd w:val="clear" w:color="auto" w:fill="auto"/>
          </w:tcPr>
          <w:p w:rsidR="00422609"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19. </w:t>
            </w:r>
            <w:r w:rsidR="00422609" w:rsidRPr="00447E50">
              <w:rPr>
                <w:rFonts w:ascii="Times New Roman" w:eastAsia="Times New Roman" w:hAnsi="Times New Roman"/>
                <w:lang w:val="uk-UA" w:eastAsia="ru-RU"/>
              </w:rPr>
              <w:t>Проект ДПТ «Борщагівський-1» протирічить Генеральному плану м. Києва на період до 2020 року</w:t>
            </w:r>
          </w:p>
        </w:tc>
        <w:tc>
          <w:tcPr>
            <w:tcW w:w="2168" w:type="pct"/>
            <w:shd w:val="clear" w:color="auto" w:fill="auto"/>
          </w:tcPr>
          <w:p w:rsidR="00422609" w:rsidRPr="00782365" w:rsidRDefault="008502C8" w:rsidP="00782365">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00782365">
              <w:rPr>
                <w:rFonts w:ascii="Times New Roman" w:eastAsia="Times New Roman" w:hAnsi="Times New Roman"/>
                <w:b/>
                <w:lang w:val="uk-UA" w:eastAsia="ru-RU"/>
              </w:rPr>
              <w:t xml:space="preserve"> на стор. 5 -6 даного Звіту.</w:t>
            </w:r>
          </w:p>
        </w:tc>
      </w:tr>
      <w:tr w:rsidR="00422609" w:rsidRPr="00FC6C4B" w:rsidTr="00EA21F5">
        <w:trPr>
          <w:trHeight w:val="20"/>
        </w:trPr>
        <w:tc>
          <w:tcPr>
            <w:tcW w:w="170" w:type="pct"/>
            <w:vMerge/>
            <w:shd w:val="clear" w:color="auto" w:fill="auto"/>
          </w:tcPr>
          <w:p w:rsidR="00422609" w:rsidRPr="00447E50" w:rsidRDefault="00422609" w:rsidP="00420E2D">
            <w:pPr>
              <w:tabs>
                <w:tab w:val="left" w:pos="40"/>
              </w:tabs>
              <w:spacing w:after="0" w:line="240" w:lineRule="auto"/>
              <w:ind w:left="142"/>
              <w:jc w:val="center"/>
              <w:rPr>
                <w:rFonts w:ascii="Times New Roman" w:eastAsia="Times New Roman" w:hAnsi="Times New Roman"/>
                <w:lang w:val="uk-UA" w:eastAsia="ru-RU"/>
              </w:rPr>
            </w:pPr>
          </w:p>
        </w:tc>
        <w:tc>
          <w:tcPr>
            <w:tcW w:w="812" w:type="pct"/>
            <w:vMerge/>
            <w:shd w:val="clear" w:color="auto" w:fill="auto"/>
          </w:tcPr>
          <w:p w:rsidR="00422609" w:rsidRPr="00447E50" w:rsidRDefault="00422609"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22609"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20. </w:t>
            </w:r>
            <w:r w:rsidR="00422609" w:rsidRPr="00447E50">
              <w:rPr>
                <w:rFonts w:ascii="Times New Roman" w:eastAsia="Times New Roman" w:hAnsi="Times New Roman"/>
                <w:spacing w:val="-4"/>
                <w:lang w:val="uk-UA" w:eastAsia="ru-RU"/>
              </w:rPr>
              <w:t>Проектом передбачено переміщення червоних ліній вглибину приватних садиб, що є грубим порушенням Конституції України в частині захисту приватної власності</w:t>
            </w:r>
          </w:p>
        </w:tc>
        <w:tc>
          <w:tcPr>
            <w:tcW w:w="2168" w:type="pct"/>
            <w:shd w:val="clear" w:color="auto" w:fill="auto"/>
          </w:tcPr>
          <w:p w:rsidR="00A4595E" w:rsidRPr="00447E50" w:rsidRDefault="00B423B3"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Існуюча червона лінія, яка перетинала існуючі ділянки та житлові будинки перенесена на 12 м в бік проїзної частини. Ширина вул. </w:t>
            </w:r>
            <w:r w:rsidR="0001640A" w:rsidRPr="00447E50">
              <w:rPr>
                <w:rFonts w:ascii="Times New Roman" w:eastAsia="Times New Roman" w:hAnsi="Times New Roman"/>
                <w:lang w:val="uk-UA" w:eastAsia="ru-RU"/>
              </w:rPr>
              <w:t>В. </w:t>
            </w:r>
            <w:r w:rsidRPr="00447E50">
              <w:rPr>
                <w:rFonts w:ascii="Times New Roman" w:eastAsia="Times New Roman" w:hAnsi="Times New Roman"/>
                <w:lang w:val="uk-UA" w:eastAsia="ru-RU"/>
              </w:rPr>
              <w:t xml:space="preserve">Верховинця </w:t>
            </w:r>
            <w:r w:rsidR="00CD4D00" w:rsidRPr="00447E50">
              <w:rPr>
                <w:rFonts w:ascii="Times New Roman" w:eastAsia="Times New Roman" w:hAnsi="Times New Roman"/>
                <w:lang w:val="uk-UA" w:eastAsia="ru-RU"/>
              </w:rPr>
              <w:t>в межах червоних ліній зменшується з 35 м до 23 </w:t>
            </w:r>
            <w:r w:rsidR="007A4AF7" w:rsidRPr="00447E50">
              <w:rPr>
                <w:rFonts w:ascii="Times New Roman" w:eastAsia="Times New Roman" w:hAnsi="Times New Roman"/>
                <w:lang w:val="uk-UA" w:eastAsia="ru-RU"/>
              </w:rPr>
              <w:t xml:space="preserve">м. Відповідно до проектного плану існуючі садибні ділянки </w:t>
            </w:r>
            <w:r w:rsidR="004E6A61" w:rsidRPr="00447E50">
              <w:rPr>
                <w:rFonts w:ascii="Times New Roman" w:eastAsia="Times New Roman" w:hAnsi="Times New Roman"/>
                <w:lang w:val="uk-UA" w:eastAsia="ru-RU"/>
              </w:rPr>
              <w:t>зберігаються</w:t>
            </w:r>
            <w:r w:rsidR="00A4595E">
              <w:rPr>
                <w:rFonts w:ascii="Times New Roman" w:eastAsia="Times New Roman" w:hAnsi="Times New Roman"/>
                <w:lang w:val="uk-UA" w:eastAsia="ru-RU"/>
              </w:rPr>
              <w:t>.</w:t>
            </w:r>
          </w:p>
        </w:tc>
      </w:tr>
      <w:tr w:rsidR="00422609" w:rsidRPr="00447E50" w:rsidTr="00EA21F5">
        <w:trPr>
          <w:trHeight w:val="20"/>
        </w:trPr>
        <w:tc>
          <w:tcPr>
            <w:tcW w:w="170" w:type="pct"/>
            <w:vMerge/>
            <w:shd w:val="clear" w:color="auto" w:fill="auto"/>
          </w:tcPr>
          <w:p w:rsidR="00422609" w:rsidRPr="00447E50" w:rsidRDefault="00422609" w:rsidP="00420E2D">
            <w:pPr>
              <w:tabs>
                <w:tab w:val="left" w:pos="40"/>
              </w:tabs>
              <w:spacing w:after="0" w:line="240" w:lineRule="auto"/>
              <w:ind w:left="142"/>
              <w:jc w:val="center"/>
              <w:rPr>
                <w:rFonts w:ascii="Times New Roman" w:eastAsia="Times New Roman" w:hAnsi="Times New Roman"/>
                <w:lang w:val="uk-UA" w:eastAsia="ru-RU"/>
              </w:rPr>
            </w:pPr>
          </w:p>
        </w:tc>
        <w:tc>
          <w:tcPr>
            <w:tcW w:w="812" w:type="pct"/>
            <w:vMerge/>
            <w:shd w:val="clear" w:color="auto" w:fill="auto"/>
          </w:tcPr>
          <w:p w:rsidR="00422609" w:rsidRPr="00447E50" w:rsidRDefault="00422609"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22609"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21. </w:t>
            </w:r>
            <w:r w:rsidR="00422609" w:rsidRPr="00447E50">
              <w:rPr>
                <w:rFonts w:ascii="Times New Roman" w:eastAsia="Times New Roman" w:hAnsi="Times New Roman"/>
                <w:lang w:val="uk-UA" w:eastAsia="ru-RU"/>
              </w:rPr>
              <w:t xml:space="preserve">Проектом передбачено ліквідацію </w:t>
            </w:r>
            <w:r w:rsidR="00607D9B" w:rsidRPr="00447E50">
              <w:rPr>
                <w:rFonts w:ascii="Times New Roman" w:eastAsia="Times New Roman" w:hAnsi="Times New Roman"/>
                <w:lang w:val="uk-UA" w:eastAsia="ru-RU"/>
              </w:rPr>
              <w:t>авто</w:t>
            </w:r>
            <w:r w:rsidR="00422609" w:rsidRPr="00447E50">
              <w:rPr>
                <w:rFonts w:ascii="Times New Roman" w:eastAsia="Times New Roman" w:hAnsi="Times New Roman"/>
                <w:lang w:val="uk-UA" w:eastAsia="ru-RU"/>
              </w:rPr>
              <w:t>гаражного кооперативу «Новосел» з приватизованими боксами, що є прями порушенням Конституції України</w:t>
            </w:r>
          </w:p>
        </w:tc>
        <w:tc>
          <w:tcPr>
            <w:tcW w:w="2168" w:type="pct"/>
            <w:shd w:val="clear" w:color="auto" w:fill="auto"/>
          </w:tcPr>
          <w:p w:rsidR="00B423B3" w:rsidRPr="00447E50" w:rsidRDefault="00B423B3"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280A37" w:rsidRPr="00447E50" w:rsidRDefault="00B423B3"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в проектних багатоповерхових паркінгах по вул. Жмеринська та вздовж залізниці в шести- та дев’ятиповерхових паркінгах, по вул. В. Верховинця та по вул. Т.Строкача.</w:t>
            </w:r>
          </w:p>
        </w:tc>
      </w:tr>
      <w:tr w:rsidR="00422609" w:rsidRPr="00447E50" w:rsidTr="00EA21F5">
        <w:trPr>
          <w:trHeight w:val="64"/>
        </w:trPr>
        <w:tc>
          <w:tcPr>
            <w:tcW w:w="170" w:type="pct"/>
            <w:vMerge/>
            <w:shd w:val="clear" w:color="auto" w:fill="auto"/>
          </w:tcPr>
          <w:p w:rsidR="00422609" w:rsidRPr="00447E50" w:rsidRDefault="00422609" w:rsidP="00420E2D">
            <w:pPr>
              <w:tabs>
                <w:tab w:val="left" w:pos="40"/>
              </w:tabs>
              <w:spacing w:after="0" w:line="240" w:lineRule="auto"/>
              <w:ind w:left="142"/>
              <w:jc w:val="center"/>
              <w:rPr>
                <w:rFonts w:ascii="Times New Roman" w:eastAsia="Times New Roman" w:hAnsi="Times New Roman"/>
                <w:lang w:val="uk-UA" w:eastAsia="ru-RU"/>
              </w:rPr>
            </w:pPr>
          </w:p>
        </w:tc>
        <w:tc>
          <w:tcPr>
            <w:tcW w:w="812" w:type="pct"/>
            <w:vMerge/>
            <w:shd w:val="clear" w:color="auto" w:fill="auto"/>
          </w:tcPr>
          <w:p w:rsidR="00422609" w:rsidRPr="00447E50" w:rsidRDefault="00422609"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22609"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22. </w:t>
            </w:r>
            <w:r w:rsidR="00422609" w:rsidRPr="00447E50">
              <w:rPr>
                <w:rFonts w:ascii="Times New Roman" w:eastAsia="Times New Roman" w:hAnsi="Times New Roman"/>
                <w:lang w:val="uk-UA" w:eastAsia="ru-RU"/>
              </w:rPr>
              <w:t>Проектом передбачено будівництво чотирьох</w:t>
            </w:r>
            <w:r w:rsidRPr="00447E50">
              <w:rPr>
                <w:rFonts w:ascii="Times New Roman" w:eastAsia="Times New Roman" w:hAnsi="Times New Roman"/>
                <w:lang w:val="uk-UA" w:eastAsia="ru-RU"/>
              </w:rPr>
              <w:t>-</w:t>
            </w:r>
            <w:r w:rsidR="00422609" w:rsidRPr="00447E50">
              <w:rPr>
                <w:rFonts w:ascii="Times New Roman" w:eastAsia="Times New Roman" w:hAnsi="Times New Roman"/>
                <w:lang w:val="uk-UA" w:eastAsia="ru-RU"/>
              </w:rPr>
              <w:t xml:space="preserve">смугової магістралі (вул. Проектна, 1), яка буде безпосередньо примикати до приватизованих земельних ділянок з малоповерховою забудовою, а також до дитячого шкільного закладу </w:t>
            </w:r>
            <w:r w:rsidR="00607D9B" w:rsidRPr="00447E50">
              <w:rPr>
                <w:rFonts w:ascii="Times New Roman" w:eastAsia="Times New Roman" w:hAnsi="Times New Roman"/>
                <w:lang w:val="uk-UA" w:eastAsia="ru-RU"/>
              </w:rPr>
              <w:t>та культової споруди</w:t>
            </w:r>
          </w:p>
        </w:tc>
        <w:tc>
          <w:tcPr>
            <w:tcW w:w="2168" w:type="pct"/>
            <w:shd w:val="clear" w:color="auto" w:fill="auto"/>
          </w:tcPr>
          <w:p w:rsidR="00280A37" w:rsidRPr="00447E50" w:rsidRDefault="00BC5BAB"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Ширина вулиці Проектна-1 </w:t>
            </w:r>
            <w:r w:rsidR="00EF4187" w:rsidRPr="00447E50">
              <w:rPr>
                <w:rFonts w:ascii="Times New Roman" w:eastAsia="Times New Roman" w:hAnsi="Times New Roman"/>
                <w:lang w:val="uk-UA" w:eastAsia="ru-RU"/>
              </w:rPr>
              <w:t xml:space="preserve">межах червоних ліній </w:t>
            </w:r>
            <w:r w:rsidR="00F247EF" w:rsidRPr="00447E50">
              <w:rPr>
                <w:rFonts w:ascii="Times New Roman" w:eastAsia="Times New Roman" w:hAnsi="Times New Roman"/>
                <w:lang w:val="uk-UA" w:eastAsia="ru-RU"/>
              </w:rPr>
              <w:t xml:space="preserve">змінюється від 35 </w:t>
            </w:r>
            <w:r w:rsidR="00EF4187" w:rsidRPr="00447E50">
              <w:rPr>
                <w:rFonts w:ascii="Times New Roman" w:eastAsia="Times New Roman" w:hAnsi="Times New Roman"/>
                <w:lang w:val="uk-UA" w:eastAsia="ru-RU"/>
              </w:rPr>
              <w:t>до 24 м</w:t>
            </w:r>
            <w:r w:rsidRPr="00447E50">
              <w:rPr>
                <w:rFonts w:ascii="Times New Roman" w:eastAsia="Times New Roman" w:hAnsi="Times New Roman"/>
                <w:lang w:val="uk-UA" w:eastAsia="ru-RU"/>
              </w:rPr>
              <w:t xml:space="preserve">. Поперечний профіль зазначеної магістралі </w:t>
            </w:r>
            <w:r w:rsidR="00F518A7" w:rsidRPr="00447E50">
              <w:rPr>
                <w:rFonts w:ascii="Times New Roman" w:eastAsia="Times New Roman" w:hAnsi="Times New Roman"/>
                <w:lang w:val="uk-UA" w:eastAsia="ru-RU"/>
              </w:rPr>
              <w:t>складається з</w:t>
            </w:r>
            <w:r w:rsidRPr="00447E50">
              <w:rPr>
                <w:rFonts w:ascii="Times New Roman" w:eastAsia="Times New Roman" w:hAnsi="Times New Roman"/>
                <w:lang w:val="uk-UA" w:eastAsia="ru-RU"/>
              </w:rPr>
              <w:t xml:space="preserve"> проїзн</w:t>
            </w:r>
            <w:r w:rsidR="00F518A7" w:rsidRPr="00447E50">
              <w:rPr>
                <w:rFonts w:ascii="Times New Roman" w:eastAsia="Times New Roman" w:hAnsi="Times New Roman"/>
                <w:lang w:val="uk-UA" w:eastAsia="ru-RU"/>
              </w:rPr>
              <w:t>ої</w:t>
            </w:r>
            <w:r w:rsidRPr="00447E50">
              <w:rPr>
                <w:rFonts w:ascii="Times New Roman" w:eastAsia="Times New Roman" w:hAnsi="Times New Roman"/>
                <w:lang w:val="uk-UA" w:eastAsia="ru-RU"/>
              </w:rPr>
              <w:t xml:space="preserve"> частин</w:t>
            </w:r>
            <w:r w:rsidR="00F518A7" w:rsidRPr="00447E50">
              <w:rPr>
                <w:rFonts w:ascii="Times New Roman" w:eastAsia="Times New Roman" w:hAnsi="Times New Roman"/>
                <w:lang w:val="uk-UA" w:eastAsia="ru-RU"/>
              </w:rPr>
              <w:t>и</w:t>
            </w:r>
            <w:r w:rsidRPr="00447E50">
              <w:rPr>
                <w:rFonts w:ascii="Times New Roman" w:eastAsia="Times New Roman" w:hAnsi="Times New Roman"/>
                <w:lang w:val="uk-UA" w:eastAsia="ru-RU"/>
              </w:rPr>
              <w:t xml:space="preserve">, </w:t>
            </w:r>
            <w:r w:rsidR="008D3618" w:rsidRPr="00447E50">
              <w:rPr>
                <w:rFonts w:ascii="Times New Roman" w:eastAsia="Times New Roman" w:hAnsi="Times New Roman"/>
                <w:lang w:val="uk-UA" w:eastAsia="ru-RU"/>
              </w:rPr>
              <w:t>технічн</w:t>
            </w:r>
            <w:r w:rsidR="00F518A7" w:rsidRPr="00447E50">
              <w:rPr>
                <w:rFonts w:ascii="Times New Roman" w:eastAsia="Times New Roman" w:hAnsi="Times New Roman"/>
                <w:lang w:val="uk-UA" w:eastAsia="ru-RU"/>
              </w:rPr>
              <w:t>их смуг</w:t>
            </w:r>
            <w:r w:rsidR="008D3618" w:rsidRPr="00447E50">
              <w:rPr>
                <w:rFonts w:ascii="Times New Roman" w:eastAsia="Times New Roman" w:hAnsi="Times New Roman"/>
                <w:lang w:val="uk-UA" w:eastAsia="ru-RU"/>
              </w:rPr>
              <w:t xml:space="preserve"> для прокладання підземних комунікацій, тротуар</w:t>
            </w:r>
            <w:r w:rsidR="00F518A7" w:rsidRPr="00447E50">
              <w:rPr>
                <w:rFonts w:ascii="Times New Roman" w:eastAsia="Times New Roman" w:hAnsi="Times New Roman"/>
                <w:lang w:val="uk-UA" w:eastAsia="ru-RU"/>
              </w:rPr>
              <w:t>ів</w:t>
            </w:r>
            <w:r w:rsidR="008D3618" w:rsidRPr="00447E50">
              <w:rPr>
                <w:rFonts w:ascii="Times New Roman" w:eastAsia="Times New Roman" w:hAnsi="Times New Roman"/>
                <w:lang w:val="uk-UA" w:eastAsia="ru-RU"/>
              </w:rPr>
              <w:t>, захисн</w:t>
            </w:r>
            <w:r w:rsidR="00F518A7" w:rsidRPr="00447E50">
              <w:rPr>
                <w:rFonts w:ascii="Times New Roman" w:eastAsia="Times New Roman" w:hAnsi="Times New Roman"/>
                <w:lang w:val="uk-UA" w:eastAsia="ru-RU"/>
              </w:rPr>
              <w:t>их</w:t>
            </w:r>
            <w:r w:rsidR="008D3618" w:rsidRPr="00447E50">
              <w:rPr>
                <w:rFonts w:ascii="Times New Roman" w:eastAsia="Times New Roman" w:hAnsi="Times New Roman"/>
                <w:lang w:val="uk-UA" w:eastAsia="ru-RU"/>
              </w:rPr>
              <w:t xml:space="preserve"> зелен</w:t>
            </w:r>
            <w:r w:rsidR="00F518A7" w:rsidRPr="00447E50">
              <w:rPr>
                <w:rFonts w:ascii="Times New Roman" w:eastAsia="Times New Roman" w:hAnsi="Times New Roman"/>
                <w:lang w:val="uk-UA" w:eastAsia="ru-RU"/>
              </w:rPr>
              <w:t>их насаджень</w:t>
            </w:r>
            <w:r w:rsidR="008D3618" w:rsidRPr="00447E50">
              <w:rPr>
                <w:rFonts w:ascii="Times New Roman" w:eastAsia="Times New Roman" w:hAnsi="Times New Roman"/>
                <w:lang w:val="uk-UA" w:eastAsia="ru-RU"/>
              </w:rPr>
              <w:t>. Відстань від проїзної частини до житлових будинків скла</w:t>
            </w:r>
            <w:r w:rsidR="00F247EF" w:rsidRPr="00447E50">
              <w:rPr>
                <w:rFonts w:ascii="Times New Roman" w:eastAsia="Times New Roman" w:hAnsi="Times New Roman"/>
                <w:lang w:val="uk-UA" w:eastAsia="ru-RU"/>
              </w:rPr>
              <w:t>датиме</w:t>
            </w:r>
            <w:r w:rsidR="008D3618" w:rsidRPr="00447E50">
              <w:rPr>
                <w:rFonts w:ascii="Times New Roman" w:eastAsia="Times New Roman" w:hAnsi="Times New Roman"/>
                <w:lang w:val="uk-UA" w:eastAsia="ru-RU"/>
              </w:rPr>
              <w:t xml:space="preserve">  </w:t>
            </w:r>
            <w:r w:rsidR="00F518A7" w:rsidRPr="00447E50">
              <w:rPr>
                <w:rFonts w:ascii="Times New Roman" w:eastAsia="Times New Roman" w:hAnsi="Times New Roman"/>
                <w:lang w:val="uk-UA" w:eastAsia="ru-RU"/>
              </w:rPr>
              <w:t>21</w:t>
            </w:r>
            <w:r w:rsidR="00F247EF" w:rsidRPr="00447E50">
              <w:rPr>
                <w:rFonts w:ascii="Times New Roman" w:eastAsia="Times New Roman" w:hAnsi="Times New Roman"/>
                <w:lang w:val="uk-UA" w:eastAsia="ru-RU"/>
              </w:rPr>
              <w:t xml:space="preserve"> -  9 м</w:t>
            </w:r>
            <w:r w:rsidR="00F518A7" w:rsidRPr="00447E50">
              <w:rPr>
                <w:rFonts w:ascii="Times New Roman" w:eastAsia="Times New Roman" w:hAnsi="Times New Roman"/>
                <w:lang w:val="uk-UA" w:eastAsia="ru-RU"/>
              </w:rPr>
              <w:t>.</w:t>
            </w:r>
            <w:r w:rsidR="0001640A" w:rsidRPr="00447E50">
              <w:rPr>
                <w:rFonts w:ascii="Times New Roman" w:eastAsia="Times New Roman" w:hAnsi="Times New Roman"/>
                <w:lang w:val="uk-UA" w:eastAsia="ru-RU"/>
              </w:rPr>
              <w:t xml:space="preserve"> </w:t>
            </w:r>
          </w:p>
        </w:tc>
      </w:tr>
      <w:tr w:rsidR="00422609" w:rsidRPr="00447E50" w:rsidTr="00EA21F5">
        <w:trPr>
          <w:trHeight w:val="20"/>
        </w:trPr>
        <w:tc>
          <w:tcPr>
            <w:tcW w:w="170" w:type="pct"/>
            <w:vMerge/>
            <w:shd w:val="clear" w:color="auto" w:fill="auto"/>
          </w:tcPr>
          <w:p w:rsidR="00422609" w:rsidRPr="00447E50" w:rsidRDefault="00422609" w:rsidP="00420E2D">
            <w:pPr>
              <w:tabs>
                <w:tab w:val="left" w:pos="40"/>
              </w:tabs>
              <w:spacing w:after="0" w:line="240" w:lineRule="auto"/>
              <w:ind w:left="142"/>
              <w:jc w:val="center"/>
              <w:rPr>
                <w:rFonts w:ascii="Times New Roman" w:eastAsia="Times New Roman" w:hAnsi="Times New Roman"/>
                <w:lang w:val="uk-UA" w:eastAsia="ru-RU"/>
              </w:rPr>
            </w:pPr>
          </w:p>
        </w:tc>
        <w:tc>
          <w:tcPr>
            <w:tcW w:w="812" w:type="pct"/>
            <w:vMerge/>
            <w:shd w:val="clear" w:color="auto" w:fill="auto"/>
          </w:tcPr>
          <w:p w:rsidR="00422609" w:rsidRPr="00447E50" w:rsidRDefault="00422609"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280A37" w:rsidRPr="00292851" w:rsidRDefault="00164E1D" w:rsidP="00292851">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23. </w:t>
            </w:r>
            <w:r w:rsidR="00422609" w:rsidRPr="00447E50">
              <w:rPr>
                <w:rFonts w:ascii="Times New Roman" w:eastAsia="Times New Roman" w:hAnsi="Times New Roman"/>
                <w:lang w:val="uk-UA" w:eastAsia="ru-RU"/>
              </w:rPr>
              <w:t>Не передбачено спорудження шумо-, пилозахисної зеленої смуги між проїзною частиною вул. Проектної-1, вул.</w:t>
            </w:r>
            <w:r w:rsidR="00422609" w:rsidRPr="00447E50">
              <w:rPr>
                <w:lang w:val="uk-UA"/>
              </w:rPr>
              <w:t> </w:t>
            </w:r>
            <w:r w:rsidR="00422609" w:rsidRPr="00447E50">
              <w:rPr>
                <w:rFonts w:ascii="Times New Roman" w:eastAsia="Times New Roman" w:hAnsi="Times New Roman"/>
                <w:lang w:val="uk-UA" w:eastAsia="ru-RU"/>
              </w:rPr>
              <w:t>В.Верховинця та малоповерховою забудовою, що порушують положення ДБН «Вули</w:t>
            </w:r>
            <w:r w:rsidR="00292851">
              <w:rPr>
                <w:rFonts w:ascii="Times New Roman" w:eastAsia="Times New Roman" w:hAnsi="Times New Roman"/>
                <w:lang w:val="uk-UA" w:eastAsia="ru-RU"/>
              </w:rPr>
              <w:t>ці та дороги населених пунктів»</w:t>
            </w:r>
          </w:p>
        </w:tc>
        <w:tc>
          <w:tcPr>
            <w:tcW w:w="2168" w:type="pct"/>
            <w:shd w:val="clear" w:color="auto" w:fill="auto"/>
          </w:tcPr>
          <w:p w:rsidR="00422609" w:rsidRPr="00447E50" w:rsidRDefault="005D7A72"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ДПТ п</w:t>
            </w:r>
            <w:r w:rsidR="00E17E5D" w:rsidRPr="00447E50">
              <w:rPr>
                <w:rFonts w:ascii="Times New Roman" w:eastAsia="Times New Roman" w:hAnsi="Times New Roman"/>
                <w:lang w:val="uk-UA" w:eastAsia="ru-RU"/>
              </w:rPr>
              <w:t>ередбачається спорудження шумозахисного екрану вздовж залізничних колій</w:t>
            </w:r>
            <w:r w:rsidR="0098511A" w:rsidRPr="00447E50">
              <w:rPr>
                <w:rFonts w:ascii="Times New Roman" w:eastAsia="Times New Roman" w:hAnsi="Times New Roman"/>
                <w:lang w:val="uk-UA" w:eastAsia="ru-RU"/>
              </w:rPr>
              <w:t>. Профіль вул. Проектна включає захисні зелені насадження.</w:t>
            </w:r>
          </w:p>
        </w:tc>
      </w:tr>
      <w:tr w:rsidR="00422609" w:rsidRPr="00447E50" w:rsidTr="007567EA">
        <w:trPr>
          <w:trHeight w:val="2326"/>
        </w:trPr>
        <w:tc>
          <w:tcPr>
            <w:tcW w:w="170" w:type="pct"/>
            <w:vMerge/>
            <w:shd w:val="clear" w:color="auto" w:fill="auto"/>
          </w:tcPr>
          <w:p w:rsidR="00422609" w:rsidRPr="00447E50" w:rsidRDefault="00422609" w:rsidP="00420E2D">
            <w:pPr>
              <w:tabs>
                <w:tab w:val="left" w:pos="40"/>
              </w:tabs>
              <w:spacing w:after="0" w:line="240" w:lineRule="auto"/>
              <w:ind w:left="142"/>
              <w:jc w:val="center"/>
              <w:rPr>
                <w:rFonts w:ascii="Times New Roman" w:eastAsia="Times New Roman" w:hAnsi="Times New Roman"/>
                <w:lang w:val="uk-UA" w:eastAsia="ru-RU"/>
              </w:rPr>
            </w:pPr>
          </w:p>
        </w:tc>
        <w:tc>
          <w:tcPr>
            <w:tcW w:w="812" w:type="pct"/>
            <w:vMerge/>
            <w:shd w:val="clear" w:color="auto" w:fill="auto"/>
          </w:tcPr>
          <w:p w:rsidR="00422609" w:rsidRPr="00447E50" w:rsidRDefault="00422609" w:rsidP="00420E2D">
            <w:pPr>
              <w:tabs>
                <w:tab w:val="left" w:pos="40"/>
              </w:tabs>
              <w:spacing w:after="0" w:line="240" w:lineRule="auto"/>
              <w:rPr>
                <w:rFonts w:ascii="Times New Roman" w:eastAsia="Times New Roman" w:hAnsi="Times New Roman"/>
                <w:i/>
                <w:lang w:val="uk-UA" w:eastAsia="ru-RU"/>
              </w:rPr>
            </w:pPr>
          </w:p>
        </w:tc>
        <w:tc>
          <w:tcPr>
            <w:tcW w:w="1850" w:type="pct"/>
            <w:shd w:val="clear" w:color="auto" w:fill="auto"/>
          </w:tcPr>
          <w:p w:rsidR="00280A37" w:rsidRDefault="00164E1D" w:rsidP="007567EA">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24. </w:t>
            </w:r>
            <w:r w:rsidR="00422609" w:rsidRPr="00447E50">
              <w:rPr>
                <w:rFonts w:ascii="Times New Roman" w:eastAsia="Times New Roman" w:hAnsi="Times New Roman"/>
                <w:spacing w:val="-4"/>
                <w:lang w:val="uk-UA" w:eastAsia="ru-RU"/>
              </w:rPr>
              <w:t>Не проведена санітарно-гігієнічна експертиза, а саме: не прорахований рівень шуму та вібрації, не розраховані орієнтовні рівні викидів шкідливих речовин (СО, СН, сірчаний альдегід та ін.) від автотранспорту по вул. Проектній-1 та вул. В.Верховинця, що безпосередньо примикають до приватної забудови, чим грубо порушуються Державні санітарні правила планування та забудови населених пунктів та Закон України «Про охорону атмосферного повітря»</w:t>
            </w:r>
          </w:p>
          <w:p w:rsidR="00292851" w:rsidRPr="00447E50" w:rsidRDefault="00292851" w:rsidP="007567EA">
            <w:pPr>
              <w:spacing w:after="0" w:line="240" w:lineRule="auto"/>
              <w:ind w:left="34" w:firstLine="142"/>
              <w:jc w:val="both"/>
              <w:rPr>
                <w:rFonts w:ascii="Times New Roman" w:eastAsia="Times New Roman" w:hAnsi="Times New Roman"/>
                <w:spacing w:val="-4"/>
                <w:lang w:val="uk-UA" w:eastAsia="ru-RU"/>
              </w:rPr>
            </w:pPr>
          </w:p>
        </w:tc>
        <w:tc>
          <w:tcPr>
            <w:tcW w:w="2168" w:type="pct"/>
            <w:shd w:val="clear" w:color="auto" w:fill="auto"/>
          </w:tcPr>
          <w:p w:rsidR="00422609" w:rsidRPr="00447E50" w:rsidRDefault="00CD4D00"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ДБН Б.1.1-14:2012 </w:t>
            </w:r>
            <w:r w:rsidR="007A4AF7"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Склад та зміст детального плану території</w:t>
            </w:r>
            <w:r w:rsidR="007A4AF7"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 xml:space="preserve"> проведення санітарно-гігієнічної експертизи</w:t>
            </w:r>
            <w:r w:rsidR="00CD4DE2" w:rsidRPr="00447E50">
              <w:rPr>
                <w:rFonts w:ascii="Times New Roman" w:eastAsia="Times New Roman" w:hAnsi="Times New Roman"/>
                <w:lang w:val="uk-UA" w:eastAsia="ru-RU"/>
              </w:rPr>
              <w:t xml:space="preserve"> в складі проект</w:t>
            </w:r>
            <w:r w:rsidR="009E7130" w:rsidRPr="00447E50">
              <w:rPr>
                <w:rFonts w:ascii="Times New Roman" w:eastAsia="Times New Roman" w:hAnsi="Times New Roman"/>
                <w:lang w:val="uk-UA" w:eastAsia="ru-RU"/>
              </w:rPr>
              <w:t>у</w:t>
            </w:r>
            <w:r w:rsidR="00CD4DE2" w:rsidRPr="00447E50">
              <w:rPr>
                <w:rFonts w:ascii="Times New Roman" w:eastAsia="Times New Roman" w:hAnsi="Times New Roman"/>
                <w:lang w:val="uk-UA" w:eastAsia="ru-RU"/>
              </w:rPr>
              <w:t xml:space="preserve"> ДПТ</w:t>
            </w:r>
            <w:r w:rsidRPr="00447E50">
              <w:rPr>
                <w:rFonts w:ascii="Times New Roman" w:eastAsia="Times New Roman" w:hAnsi="Times New Roman"/>
                <w:lang w:val="uk-UA" w:eastAsia="ru-RU"/>
              </w:rPr>
              <w:t xml:space="preserve"> не передбачається.</w:t>
            </w:r>
          </w:p>
        </w:tc>
      </w:tr>
      <w:tr w:rsidR="00607D9B" w:rsidRPr="00447E50" w:rsidTr="00EA21F5">
        <w:trPr>
          <w:trHeight w:val="411"/>
        </w:trPr>
        <w:tc>
          <w:tcPr>
            <w:tcW w:w="170" w:type="pct"/>
            <w:shd w:val="clear" w:color="auto" w:fill="auto"/>
          </w:tcPr>
          <w:p w:rsidR="00607D9B" w:rsidRPr="00447E50" w:rsidRDefault="00607D9B"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607D9B" w:rsidRPr="00447E50" w:rsidRDefault="00607D9B"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Зінченко С.П.</w:t>
            </w:r>
          </w:p>
          <w:p w:rsidR="00607D9B" w:rsidRPr="00447E50" w:rsidRDefault="00607D9B"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4, кв. 2</w:t>
            </w:r>
          </w:p>
          <w:p w:rsidR="00607D9B" w:rsidRPr="00447E50" w:rsidRDefault="00607D9B"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30.05.2017</w:t>
            </w:r>
          </w:p>
        </w:tc>
        <w:tc>
          <w:tcPr>
            <w:tcW w:w="1850" w:type="pct"/>
            <w:shd w:val="clear" w:color="auto" w:fill="auto"/>
          </w:tcPr>
          <w:p w:rsidR="00607D9B"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25. </w:t>
            </w:r>
            <w:r w:rsidR="00607D9B" w:rsidRPr="00447E50">
              <w:rPr>
                <w:rFonts w:ascii="Times New Roman" w:eastAsia="Times New Roman" w:hAnsi="Times New Roman"/>
                <w:spacing w:val="-4"/>
                <w:lang w:val="uk-UA" w:eastAsia="ru-RU"/>
              </w:rPr>
              <w:t>Проект ДПТ «Борщагівський-1» порушує наші права, як власників, а також порушує ДБН в питанні щільності населення. Знищується приватні садиби с. Перемога. Недоцільне будівництво доріг вздовж залізниці та по вул.</w:t>
            </w:r>
            <w:r w:rsidR="00607D9B" w:rsidRPr="00447E50">
              <w:rPr>
                <w:lang w:val="uk-UA"/>
              </w:rPr>
              <w:t> </w:t>
            </w:r>
            <w:r w:rsidR="00607D9B" w:rsidRPr="00447E50">
              <w:rPr>
                <w:rFonts w:ascii="Times New Roman" w:eastAsia="Times New Roman" w:hAnsi="Times New Roman"/>
                <w:lang w:val="uk-UA" w:eastAsia="ru-RU"/>
              </w:rPr>
              <w:t>В.Верховинця</w:t>
            </w:r>
            <w:r w:rsidR="00607D9B" w:rsidRPr="00447E50">
              <w:rPr>
                <w:rFonts w:ascii="Times New Roman" w:eastAsia="Times New Roman" w:hAnsi="Times New Roman"/>
                <w:spacing w:val="-4"/>
                <w:lang w:val="uk-UA" w:eastAsia="ru-RU"/>
              </w:rPr>
              <w:t xml:space="preserve">. Інфраструктурні </w:t>
            </w:r>
            <w:r w:rsidR="00607D9B" w:rsidRPr="00447E50">
              <w:rPr>
                <w:rFonts w:ascii="Times New Roman" w:eastAsia="Times New Roman" w:hAnsi="Times New Roman"/>
                <w:lang w:val="uk-UA" w:eastAsia="ru-RU"/>
              </w:rPr>
              <w:t>об’єкти поруч з місцем втілення проекту не розраховані на підвищення потоку автомобільного транспорту. Ні! – бандитським забудовам.</w:t>
            </w:r>
          </w:p>
        </w:tc>
        <w:tc>
          <w:tcPr>
            <w:tcW w:w="2168"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даного Звіту.</w:t>
            </w:r>
          </w:p>
          <w:p w:rsidR="00280A37" w:rsidRPr="00447E50" w:rsidRDefault="007A4AF7" w:rsidP="00420E2D">
            <w:pPr>
              <w:spacing w:after="0" w:line="23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w:t>
            </w:r>
            <w:r w:rsidR="00280A37" w:rsidRPr="00447E50">
              <w:rPr>
                <w:rFonts w:ascii="Times New Roman" w:eastAsia="Times New Roman" w:hAnsi="Times New Roman"/>
                <w:lang w:val="uk-UA" w:eastAsia="ru-RU"/>
              </w:rPr>
              <w:t>и житлової садибної забудови с. </w:t>
            </w:r>
            <w:r w:rsidRPr="00447E50">
              <w:rPr>
                <w:rFonts w:ascii="Times New Roman" w:eastAsia="Times New Roman" w:hAnsi="Times New Roman"/>
                <w:lang w:val="uk-UA" w:eastAsia="ru-RU"/>
              </w:rPr>
              <w:t>Перемога зберігаються, крім того червоні лінії по вул. В.Верховинця зі сторони садибної забудови звужуються на 12 м в бік проїзної частини. Відповідно до проектного плану існуючі садибні ділянки розташовуються за межами проектних червоних ліній.</w:t>
            </w:r>
          </w:p>
        </w:tc>
      </w:tr>
      <w:tr w:rsidR="0066487B" w:rsidRPr="00447E50" w:rsidTr="00EA21F5">
        <w:trPr>
          <w:trHeight w:val="20"/>
        </w:trPr>
        <w:tc>
          <w:tcPr>
            <w:tcW w:w="170" w:type="pct"/>
            <w:shd w:val="clear" w:color="auto" w:fill="auto"/>
          </w:tcPr>
          <w:p w:rsidR="0066487B" w:rsidRPr="00447E50" w:rsidRDefault="002C11D2"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2C11D2" w:rsidRPr="00447E50" w:rsidRDefault="002C11D2" w:rsidP="00420E2D">
            <w:pPr>
              <w:tabs>
                <w:tab w:val="left" w:pos="40"/>
              </w:tabs>
              <w:spacing w:after="0" w:line="240" w:lineRule="auto"/>
              <w:ind w:left="142"/>
              <w:jc w:val="center"/>
              <w:rPr>
                <w:rFonts w:ascii="Times New Roman" w:eastAsia="Times New Roman" w:hAnsi="Times New Roman"/>
                <w:lang w:val="uk-UA" w:eastAsia="ru-RU"/>
              </w:rPr>
            </w:pPr>
          </w:p>
          <w:p w:rsidR="002C11D2" w:rsidRPr="00447E50" w:rsidRDefault="002C11D2" w:rsidP="00420E2D">
            <w:pPr>
              <w:tabs>
                <w:tab w:val="left" w:pos="40"/>
              </w:tabs>
              <w:spacing w:after="0" w:line="240" w:lineRule="auto"/>
              <w:ind w:left="142"/>
              <w:jc w:val="center"/>
              <w:rPr>
                <w:rFonts w:ascii="Times New Roman" w:eastAsia="Times New Roman" w:hAnsi="Times New Roman"/>
                <w:lang w:val="uk-UA" w:eastAsia="ru-RU"/>
              </w:rPr>
            </w:pPr>
          </w:p>
          <w:p w:rsidR="002C11D2" w:rsidRPr="00447E50" w:rsidRDefault="002C11D2" w:rsidP="00420E2D">
            <w:pPr>
              <w:tabs>
                <w:tab w:val="left" w:pos="40"/>
              </w:tabs>
              <w:spacing w:after="0" w:line="240" w:lineRule="auto"/>
              <w:ind w:left="142"/>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2C11D2" w:rsidRPr="004321B4" w:rsidRDefault="002C11D2" w:rsidP="004321B4">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tc>
        <w:tc>
          <w:tcPr>
            <w:tcW w:w="812" w:type="pct"/>
            <w:shd w:val="clear" w:color="auto" w:fill="auto"/>
          </w:tcPr>
          <w:p w:rsidR="0066487B" w:rsidRPr="00447E50" w:rsidRDefault="0066487B"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Оскадчук Т.О.</w:t>
            </w:r>
          </w:p>
          <w:p w:rsidR="0066487B" w:rsidRPr="00447E50" w:rsidRDefault="0066487B"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Р.Зорге, 4, кв. 1</w:t>
            </w:r>
          </w:p>
          <w:p w:rsidR="002C11D2" w:rsidRPr="004321B4" w:rsidRDefault="0066487B"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004321B4">
              <w:rPr>
                <w:rFonts w:ascii="Times New Roman" w:eastAsia="Times New Roman" w:hAnsi="Times New Roman"/>
                <w:lang w:val="uk-UA" w:eastAsia="ru-RU"/>
              </w:rPr>
              <w:t xml:space="preserve"> </w:t>
            </w:r>
          </w:p>
          <w:p w:rsidR="002C11D2" w:rsidRPr="00447E50" w:rsidRDefault="002C11D2"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Оскадчук М.О.</w:t>
            </w:r>
          </w:p>
          <w:p w:rsidR="002C11D2" w:rsidRPr="00447E50" w:rsidRDefault="002C11D2"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Р.Зорге, 4, кв. 1</w:t>
            </w:r>
          </w:p>
          <w:p w:rsidR="0066487B" w:rsidRPr="00447E50" w:rsidRDefault="002C11D2"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31.05.2017</w:t>
            </w:r>
          </w:p>
        </w:tc>
        <w:tc>
          <w:tcPr>
            <w:tcW w:w="1850" w:type="pct"/>
            <w:shd w:val="clear" w:color="auto" w:fill="auto"/>
          </w:tcPr>
          <w:p w:rsidR="0066487B"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26. </w:t>
            </w:r>
            <w:r w:rsidR="0066487B" w:rsidRPr="00447E50">
              <w:rPr>
                <w:rFonts w:ascii="Times New Roman" w:eastAsia="Times New Roman" w:hAnsi="Times New Roman"/>
                <w:spacing w:val="-4"/>
                <w:lang w:val="uk-UA" w:eastAsia="ru-RU"/>
              </w:rPr>
              <w:t xml:space="preserve">Проект ДПТ «Борщагівський-1» порушує ДБН в питанні  щільності населення, порушує Генеральний план м. Києва. </w:t>
            </w:r>
            <w:r w:rsidR="002C11D2" w:rsidRPr="00447E50">
              <w:rPr>
                <w:rFonts w:ascii="Times New Roman" w:eastAsia="Times New Roman" w:hAnsi="Times New Roman"/>
                <w:spacing w:val="-4"/>
                <w:lang w:val="uk-UA" w:eastAsia="ru-RU"/>
              </w:rPr>
              <w:t>Р</w:t>
            </w:r>
            <w:r w:rsidR="0066487B" w:rsidRPr="00447E50">
              <w:rPr>
                <w:rFonts w:ascii="Times New Roman" w:eastAsia="Times New Roman" w:hAnsi="Times New Roman"/>
                <w:spacing w:val="-4"/>
                <w:lang w:val="uk-UA" w:eastAsia="ru-RU"/>
              </w:rPr>
              <w:t xml:space="preserve">озробка проекту проходить з порушенням, відповідні служби ухиляються від публікації проекту і супровідної документації. </w:t>
            </w:r>
            <w:r w:rsidR="0066487B" w:rsidRPr="00447E50">
              <w:rPr>
                <w:rFonts w:ascii="Times New Roman" w:eastAsia="Times New Roman" w:hAnsi="Times New Roman"/>
                <w:lang w:val="uk-UA" w:eastAsia="ru-RU"/>
              </w:rPr>
              <w:t xml:space="preserve">Ні! – </w:t>
            </w:r>
            <w:r w:rsidR="0066487B" w:rsidRPr="00447E50">
              <w:rPr>
                <w:rFonts w:ascii="Times New Roman" w:eastAsia="Times New Roman" w:hAnsi="Times New Roman"/>
                <w:spacing w:val="-4"/>
                <w:lang w:val="uk-UA" w:eastAsia="ru-RU"/>
              </w:rPr>
              <w:t xml:space="preserve"> бандитській забудові</w:t>
            </w:r>
          </w:p>
        </w:tc>
        <w:tc>
          <w:tcPr>
            <w:tcW w:w="2168" w:type="pct"/>
            <w:shd w:val="clear" w:color="auto" w:fill="auto"/>
          </w:tcPr>
          <w:p w:rsidR="004321B4" w:rsidRDefault="006413C8" w:rsidP="004321B4">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w:t>
            </w:r>
            <w:r w:rsidR="00782365">
              <w:rPr>
                <w:rFonts w:ascii="Times New Roman" w:eastAsia="Times New Roman" w:hAnsi="Times New Roman"/>
                <w:b/>
                <w:lang w:val="uk-UA" w:eastAsia="ru-RU"/>
              </w:rPr>
              <w:t xml:space="preserve"> </w:t>
            </w:r>
            <w:r w:rsidR="004321B4">
              <w:rPr>
                <w:rFonts w:ascii="Times New Roman" w:eastAsia="Times New Roman" w:hAnsi="Times New Roman"/>
                <w:b/>
                <w:lang w:val="uk-UA" w:eastAsia="ru-RU"/>
              </w:rPr>
              <w:t xml:space="preserve">5 даного Звіту. </w:t>
            </w:r>
          </w:p>
          <w:p w:rsidR="00280A37" w:rsidRPr="004321B4" w:rsidRDefault="006413C8" w:rsidP="004321B4">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на стор. 5 -6 даного Звіту.</w:t>
            </w:r>
          </w:p>
        </w:tc>
      </w:tr>
      <w:tr w:rsidR="002C11D2" w:rsidRPr="00447E50" w:rsidTr="00EA21F5">
        <w:trPr>
          <w:trHeight w:val="20"/>
        </w:trPr>
        <w:tc>
          <w:tcPr>
            <w:tcW w:w="170" w:type="pct"/>
            <w:shd w:val="clear" w:color="auto" w:fill="auto"/>
          </w:tcPr>
          <w:p w:rsidR="002C11D2" w:rsidRPr="00447E50" w:rsidRDefault="002C11D2"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2C11D2" w:rsidRPr="00447E50" w:rsidRDefault="002C11D2"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Нечай П.М.</w:t>
            </w:r>
          </w:p>
          <w:p w:rsidR="002C11D2" w:rsidRPr="00447E50" w:rsidRDefault="002C11D2"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М.Ірчана, 6</w:t>
            </w:r>
          </w:p>
          <w:p w:rsidR="002C11D2" w:rsidRPr="00447E50" w:rsidRDefault="002C11D2"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2C11D2"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27. </w:t>
            </w:r>
            <w:r w:rsidR="002C11D2" w:rsidRPr="00447E50">
              <w:rPr>
                <w:rFonts w:ascii="Times New Roman" w:eastAsia="Times New Roman" w:hAnsi="Times New Roman"/>
                <w:spacing w:val="-4"/>
                <w:lang w:val="uk-UA" w:eastAsia="ru-RU"/>
              </w:rPr>
              <w:t>ДПТ «Бо</w:t>
            </w:r>
            <w:r w:rsidR="00280A37" w:rsidRPr="00447E50">
              <w:rPr>
                <w:rFonts w:ascii="Times New Roman" w:eastAsia="Times New Roman" w:hAnsi="Times New Roman"/>
                <w:spacing w:val="-4"/>
                <w:lang w:val="uk-UA" w:eastAsia="ru-RU"/>
              </w:rPr>
              <w:t>рщагівський-1»</w:t>
            </w:r>
            <w:r w:rsidR="002C11D2" w:rsidRPr="00447E50">
              <w:rPr>
                <w:rFonts w:ascii="Times New Roman" w:eastAsia="Times New Roman" w:hAnsi="Times New Roman"/>
                <w:spacing w:val="-4"/>
                <w:lang w:val="uk-UA" w:eastAsia="ru-RU"/>
              </w:rPr>
              <w:t xml:space="preserve"> не відповідає існуючому Генеральному плану м. Києва</w:t>
            </w:r>
            <w:r w:rsidR="00D50A88" w:rsidRPr="00447E50">
              <w:rPr>
                <w:rFonts w:ascii="Times New Roman" w:eastAsia="Times New Roman" w:hAnsi="Times New Roman"/>
                <w:spacing w:val="-4"/>
                <w:lang w:val="uk-UA" w:eastAsia="ru-RU"/>
              </w:rPr>
              <w:t xml:space="preserve">. Коли країну «заливає кров’ю» не вистачає тільки розважальних центрів. Цим ДПТ вноситься розбрат та недовіра як до місцевої влади, так і до влади країни. Відбувається втручання в приватне життя, погіршується комфорт проживання, екологія, порушуються конституційні права мешканців, що проживають на даній території. </w:t>
            </w:r>
          </w:p>
        </w:tc>
        <w:tc>
          <w:tcPr>
            <w:tcW w:w="2168"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на стор. 5 -6 даного Звіту.</w:t>
            </w:r>
          </w:p>
          <w:p w:rsidR="00EA21F5" w:rsidRPr="00447E50" w:rsidRDefault="00EA21F5" w:rsidP="00EA21F5">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складі ДПТ розроблений Том 3 «Еколого-містобудівна оцінка території» в якому передбачені заходи щодо охорони навколишнього середовища.</w:t>
            </w:r>
          </w:p>
        </w:tc>
      </w:tr>
      <w:tr w:rsidR="004E7ECA" w:rsidRPr="00447E50" w:rsidTr="00EA21F5">
        <w:trPr>
          <w:trHeight w:val="503"/>
        </w:trPr>
        <w:tc>
          <w:tcPr>
            <w:tcW w:w="170" w:type="pct"/>
            <w:vMerge w:val="restart"/>
            <w:shd w:val="clear" w:color="auto" w:fill="auto"/>
          </w:tcPr>
          <w:p w:rsidR="004E7ECA" w:rsidRPr="00447E50" w:rsidRDefault="004E7ECA"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4E7ECA" w:rsidRPr="00447E50" w:rsidRDefault="004E7ECA"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Боцуляк Л.В.</w:t>
            </w:r>
          </w:p>
          <w:p w:rsidR="004E7ECA" w:rsidRPr="00447E50" w:rsidRDefault="004E7ECA"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с. Перемоги, вул. М.Ірчана, 8</w:t>
            </w:r>
          </w:p>
          <w:p w:rsidR="004E7ECA" w:rsidRPr="00447E50" w:rsidRDefault="004E7ECA"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4E7ECA"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28. </w:t>
            </w:r>
            <w:r w:rsidR="004E7ECA" w:rsidRPr="00447E50">
              <w:rPr>
                <w:rFonts w:ascii="Times New Roman" w:eastAsia="Times New Roman" w:hAnsi="Times New Roman"/>
                <w:spacing w:val="-4"/>
                <w:lang w:val="uk-UA" w:eastAsia="ru-RU"/>
              </w:rPr>
              <w:t>ДПТ «Борщагівський-1» однозначно порушує існуючий Генеральний план забудови м. Києва.</w:t>
            </w:r>
          </w:p>
        </w:tc>
        <w:tc>
          <w:tcPr>
            <w:tcW w:w="2168" w:type="pct"/>
            <w:shd w:val="clear" w:color="auto" w:fill="auto"/>
          </w:tcPr>
          <w:p w:rsidR="004E7ECA"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даного Звіту.</w:t>
            </w:r>
          </w:p>
        </w:tc>
      </w:tr>
      <w:tr w:rsidR="004E7ECA" w:rsidRPr="00447E50" w:rsidTr="00EA21F5">
        <w:trPr>
          <w:trHeight w:val="695"/>
        </w:trPr>
        <w:tc>
          <w:tcPr>
            <w:tcW w:w="170" w:type="pct"/>
            <w:vMerge/>
            <w:shd w:val="clear" w:color="auto" w:fill="auto"/>
          </w:tcPr>
          <w:p w:rsidR="004E7ECA" w:rsidRPr="00447E50" w:rsidRDefault="004E7ECA"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shd w:val="clear" w:color="auto" w:fill="auto"/>
          </w:tcPr>
          <w:p w:rsidR="004E7ECA" w:rsidRPr="00447E50" w:rsidRDefault="004E7ECA"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E328B"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29. </w:t>
            </w:r>
            <w:r w:rsidR="004E7ECA" w:rsidRPr="00447E50">
              <w:rPr>
                <w:rFonts w:ascii="Times New Roman" w:eastAsia="Times New Roman" w:hAnsi="Times New Roman"/>
                <w:spacing w:val="-4"/>
                <w:lang w:val="uk-UA" w:eastAsia="ru-RU"/>
              </w:rPr>
              <w:t xml:space="preserve">Судячи з матеріалів проекту, максимально допустимий  відсоток нової житлової забудови території набагато вищий, ніж 35 %, що передбачають будівельні норми. </w:t>
            </w:r>
          </w:p>
        </w:tc>
        <w:tc>
          <w:tcPr>
            <w:tcW w:w="2168" w:type="pct"/>
            <w:shd w:val="clear" w:color="auto" w:fill="auto"/>
          </w:tcPr>
          <w:p w:rsidR="004E7ECA" w:rsidRPr="00447E50" w:rsidRDefault="00CA28B0" w:rsidP="00420E2D">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чинних державних будівельних норм щільність забудови не регламентується. Для житлової забудови регламентується щільність населення.</w:t>
            </w:r>
          </w:p>
        </w:tc>
      </w:tr>
      <w:tr w:rsidR="004E7ECA" w:rsidRPr="00447E50" w:rsidTr="00EA21F5">
        <w:trPr>
          <w:trHeight w:val="1685"/>
        </w:trPr>
        <w:tc>
          <w:tcPr>
            <w:tcW w:w="170" w:type="pct"/>
            <w:vMerge w:val="restart"/>
            <w:shd w:val="clear" w:color="auto" w:fill="auto"/>
          </w:tcPr>
          <w:p w:rsidR="004E7ECA" w:rsidRPr="00447E50" w:rsidRDefault="004E7ECA"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4E7ECA" w:rsidRPr="00447E50" w:rsidRDefault="004E7ECA"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гр. Бойко В.С.</w:t>
            </w:r>
            <w:r w:rsidRPr="00447E50">
              <w:rPr>
                <w:rFonts w:ascii="Times New Roman" w:eastAsia="Times New Roman" w:hAnsi="Times New Roman"/>
                <w:i/>
                <w:sz w:val="20"/>
                <w:szCs w:val="20"/>
                <w:lang w:val="uk-UA" w:eastAsia="ru-RU"/>
              </w:rPr>
              <w:t xml:space="preserve"> вул. М.Ірчана, 10</w:t>
            </w:r>
          </w:p>
          <w:p w:rsidR="004E7ECA" w:rsidRPr="00447E50" w:rsidRDefault="004E7ECA"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4E7ECA"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30. </w:t>
            </w:r>
            <w:r w:rsidR="004E7ECA" w:rsidRPr="00447E50">
              <w:rPr>
                <w:rFonts w:ascii="Times New Roman" w:eastAsia="Times New Roman" w:hAnsi="Times New Roman"/>
                <w:spacing w:val="-4"/>
                <w:lang w:val="uk-UA" w:eastAsia="ru-RU"/>
              </w:rPr>
              <w:t xml:space="preserve">У представленому для розгляду в Святошинській РДА ДПТ «Борщагівський-1» відсутня пояснювальна записка </w:t>
            </w:r>
          </w:p>
        </w:tc>
        <w:tc>
          <w:tcPr>
            <w:tcW w:w="2168" w:type="pct"/>
            <w:shd w:val="clear" w:color="auto" w:fill="auto"/>
          </w:tcPr>
          <w:p w:rsidR="004E7ECA" w:rsidRPr="00447E50" w:rsidRDefault="005D7A72" w:rsidP="00420E2D">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Експозиція проекту ДПТ</w:t>
            </w:r>
            <w:r w:rsidR="00A6010A" w:rsidRPr="00447E50">
              <w:rPr>
                <w:rFonts w:ascii="Times New Roman" w:eastAsia="Times New Roman" w:hAnsi="Times New Roman"/>
                <w:lang w:val="uk-UA" w:eastAsia="ru-RU"/>
              </w:rPr>
              <w:t xml:space="preserve"> розміщена в приміщенні Святошинської державної адміністрації по пр-ту Перемоги, 97 на</w:t>
            </w:r>
            <w:r w:rsidR="009B243F">
              <w:rPr>
                <w:rFonts w:ascii="Times New Roman" w:eastAsia="Times New Roman" w:hAnsi="Times New Roman"/>
                <w:lang w:val="uk-UA" w:eastAsia="ru-RU"/>
              </w:rPr>
              <w:t xml:space="preserve"> </w:t>
            </w:r>
            <w:r w:rsidR="00A6010A" w:rsidRPr="00447E50">
              <w:rPr>
                <w:rFonts w:ascii="Times New Roman" w:eastAsia="Times New Roman" w:hAnsi="Times New Roman"/>
                <w:lang w:val="uk-UA" w:eastAsia="ru-RU"/>
              </w:rPr>
              <w:t>7 планшетах. Текстова частина проекту ДПТ в скороченому вигляді та основні техніко-економічні показники представлені на сайтах www.kga.gov.ua та www.kievgenplan.grad.gov.ua. В повному обсязі всі матеріали ДПТ знаходяться в Департаменті містобудування та архітектури і у розробника за адресою Хрещатик, 32.</w:t>
            </w:r>
          </w:p>
        </w:tc>
      </w:tr>
      <w:tr w:rsidR="004E7ECA" w:rsidRPr="00447E50" w:rsidTr="00EA21F5">
        <w:trPr>
          <w:trHeight w:val="272"/>
        </w:trPr>
        <w:tc>
          <w:tcPr>
            <w:tcW w:w="170" w:type="pct"/>
            <w:vMerge/>
            <w:shd w:val="clear" w:color="auto" w:fill="auto"/>
          </w:tcPr>
          <w:p w:rsidR="004E7ECA" w:rsidRPr="00447E50" w:rsidRDefault="004E7ECA"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shd w:val="clear" w:color="auto" w:fill="auto"/>
          </w:tcPr>
          <w:p w:rsidR="004E7ECA" w:rsidRPr="00447E50" w:rsidRDefault="004E7ECA"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E7ECA"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31. </w:t>
            </w:r>
            <w:r w:rsidR="004E7ECA" w:rsidRPr="00447E50">
              <w:rPr>
                <w:rFonts w:ascii="Times New Roman" w:eastAsia="Times New Roman" w:hAnsi="Times New Roman"/>
                <w:spacing w:val="-4"/>
                <w:lang w:val="uk-UA" w:eastAsia="ru-RU"/>
              </w:rPr>
              <w:t>Не передбачено озеленення у відповідності з нормами. Запропоновані зелені зони по вул. Жмеринській не відносяться до даного ДПТ.</w:t>
            </w:r>
          </w:p>
        </w:tc>
        <w:tc>
          <w:tcPr>
            <w:tcW w:w="2168" w:type="pct"/>
            <w:shd w:val="clear" w:color="auto" w:fill="auto"/>
          </w:tcPr>
          <w:p w:rsidR="004E7ECA" w:rsidRPr="00447E50" w:rsidRDefault="001914D4" w:rsidP="00420E2D">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ДБН 360-92</w:t>
            </w:r>
            <w:r w:rsidR="00201F17"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 xml:space="preserve"> площа територій зелених насаджень загального користування </w:t>
            </w:r>
            <w:r w:rsidR="00233865" w:rsidRPr="00447E50">
              <w:rPr>
                <w:rFonts w:ascii="Times New Roman" w:eastAsia="Times New Roman" w:hAnsi="Times New Roman"/>
                <w:lang w:val="uk-UA" w:eastAsia="ru-RU"/>
              </w:rPr>
              <w:t xml:space="preserve">житлового району </w:t>
            </w:r>
            <w:r w:rsidRPr="00447E50">
              <w:rPr>
                <w:rFonts w:ascii="Times New Roman" w:eastAsia="Times New Roman" w:hAnsi="Times New Roman"/>
                <w:lang w:val="uk-UA" w:eastAsia="ru-RU"/>
              </w:rPr>
              <w:t>має становити не менше 6 м2/особу</w:t>
            </w:r>
            <w:r w:rsidR="00C11AEA"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 xml:space="preserve"> Проектними рішеннями ДПТ передбачається</w:t>
            </w:r>
            <w:r w:rsidR="00201F17" w:rsidRPr="00447E50">
              <w:rPr>
                <w:rFonts w:ascii="Times New Roman" w:eastAsia="Times New Roman" w:hAnsi="Times New Roman"/>
                <w:lang w:val="uk-UA" w:eastAsia="ru-RU"/>
              </w:rPr>
              <w:t xml:space="preserve"> створення системи перспективних </w:t>
            </w:r>
            <w:r w:rsidRPr="00447E50">
              <w:rPr>
                <w:rFonts w:ascii="Times New Roman" w:eastAsia="Times New Roman" w:hAnsi="Times New Roman"/>
                <w:lang w:val="uk-UA" w:eastAsia="ru-RU"/>
              </w:rPr>
              <w:t xml:space="preserve">пішохідних бульварів </w:t>
            </w:r>
            <w:r w:rsidR="00201F17" w:rsidRPr="00447E50">
              <w:rPr>
                <w:rFonts w:ascii="Times New Roman" w:eastAsia="Times New Roman" w:hAnsi="Times New Roman"/>
                <w:lang w:val="uk-UA" w:eastAsia="ru-RU"/>
              </w:rPr>
              <w:t>і скверів, площею 3,1 га, що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Також проектом передбачається використання</w:t>
            </w:r>
            <w:r w:rsidRPr="00447E50">
              <w:rPr>
                <w:rFonts w:ascii="Times New Roman" w:eastAsia="Times New Roman" w:hAnsi="Times New Roman"/>
                <w:lang w:val="uk-UA" w:eastAsia="ru-RU"/>
              </w:rPr>
              <w:t xml:space="preserve"> зелен</w:t>
            </w:r>
            <w:r w:rsidR="00201F17" w:rsidRPr="00447E50">
              <w:rPr>
                <w:rFonts w:ascii="Times New Roman" w:eastAsia="Times New Roman" w:hAnsi="Times New Roman"/>
                <w:lang w:val="uk-UA" w:eastAsia="ru-RU"/>
              </w:rPr>
              <w:t>их</w:t>
            </w:r>
            <w:r w:rsidRPr="00447E50">
              <w:rPr>
                <w:rFonts w:ascii="Times New Roman" w:eastAsia="Times New Roman" w:hAnsi="Times New Roman"/>
                <w:lang w:val="uk-UA" w:eastAsia="ru-RU"/>
              </w:rPr>
              <w:t xml:space="preserve"> насаджен</w:t>
            </w:r>
            <w:r w:rsidR="00201F17" w:rsidRPr="00447E50">
              <w:rPr>
                <w:rFonts w:ascii="Times New Roman" w:eastAsia="Times New Roman" w:hAnsi="Times New Roman"/>
                <w:lang w:val="uk-UA" w:eastAsia="ru-RU"/>
              </w:rPr>
              <w:t xml:space="preserve">ь </w:t>
            </w:r>
            <w:r w:rsidRPr="00447E50">
              <w:rPr>
                <w:rFonts w:ascii="Times New Roman" w:eastAsia="Times New Roman" w:hAnsi="Times New Roman"/>
                <w:lang w:val="uk-UA" w:eastAsia="ru-RU"/>
              </w:rPr>
              <w:t>загального користування</w:t>
            </w:r>
            <w:r w:rsidR="00201F17" w:rsidRPr="00447E50">
              <w:rPr>
                <w:rFonts w:ascii="Times New Roman" w:eastAsia="Times New Roman" w:hAnsi="Times New Roman"/>
                <w:lang w:val="uk-UA" w:eastAsia="ru-RU"/>
              </w:rPr>
              <w:t>, що</w:t>
            </w:r>
            <w:r w:rsidRPr="00447E50">
              <w:rPr>
                <w:rFonts w:ascii="Times New Roman" w:eastAsia="Times New Roman" w:hAnsi="Times New Roman"/>
                <w:lang w:val="uk-UA" w:eastAsia="ru-RU"/>
              </w:rPr>
              <w:t xml:space="preserve"> розташовані на прилеглих територіях в межах 15-хвилинної пішохідної досту</w:t>
            </w:r>
            <w:r w:rsidR="00C11AEA" w:rsidRPr="00447E50">
              <w:rPr>
                <w:rFonts w:ascii="Times New Roman" w:eastAsia="Times New Roman" w:hAnsi="Times New Roman"/>
                <w:lang w:val="uk-UA" w:eastAsia="ru-RU"/>
              </w:rPr>
              <w:t xml:space="preserve">пності </w:t>
            </w:r>
            <w:r w:rsidRPr="00447E50">
              <w:rPr>
                <w:rFonts w:ascii="Times New Roman" w:eastAsia="Times New Roman" w:hAnsi="Times New Roman"/>
                <w:lang w:val="uk-UA" w:eastAsia="ru-RU"/>
              </w:rPr>
              <w:t xml:space="preserve"> </w:t>
            </w:r>
            <w:r w:rsidR="00C11AEA"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парк «Совки»</w:t>
            </w:r>
            <w:r w:rsidR="00C11AEA" w:rsidRPr="00447E50">
              <w:rPr>
                <w:rFonts w:ascii="Times New Roman" w:eastAsia="Times New Roman" w:hAnsi="Times New Roman"/>
                <w:lang w:val="uk-UA" w:eastAsia="ru-RU"/>
              </w:rPr>
              <w:t>)</w:t>
            </w:r>
            <w:r w:rsidR="00DE29A8" w:rsidRPr="00447E50">
              <w:rPr>
                <w:rFonts w:ascii="Times New Roman" w:eastAsia="Times New Roman" w:hAnsi="Times New Roman"/>
                <w:lang w:val="uk-UA" w:eastAsia="ru-RU"/>
              </w:rPr>
              <w:t xml:space="preserve">. </w:t>
            </w:r>
          </w:p>
        </w:tc>
      </w:tr>
      <w:tr w:rsidR="00C507FB" w:rsidRPr="00447E50" w:rsidTr="00292851">
        <w:trPr>
          <w:trHeight w:val="564"/>
        </w:trPr>
        <w:tc>
          <w:tcPr>
            <w:tcW w:w="170" w:type="pct"/>
            <w:vMerge w:val="restart"/>
            <w:shd w:val="clear" w:color="auto" w:fill="auto"/>
          </w:tcPr>
          <w:p w:rsidR="00C507FB" w:rsidRPr="00447E50" w:rsidRDefault="00C507FB"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C507FB" w:rsidRPr="00447E50" w:rsidRDefault="00C507FB"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Баранець О.Г.</w:t>
            </w:r>
          </w:p>
          <w:p w:rsidR="00C507FB" w:rsidRPr="00447E50" w:rsidRDefault="00C507FB"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sz w:val="20"/>
                <w:szCs w:val="20"/>
                <w:lang w:val="uk-UA" w:eastAsia="ru-RU"/>
              </w:rPr>
              <w:t>вул. М.Ірчана, 4</w:t>
            </w:r>
          </w:p>
          <w:p w:rsidR="00C507FB" w:rsidRPr="00447E50" w:rsidRDefault="00C507FB"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C507FB"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32. </w:t>
            </w:r>
            <w:r w:rsidR="00C507FB" w:rsidRPr="00447E50">
              <w:rPr>
                <w:rFonts w:ascii="Times New Roman" w:eastAsia="Times New Roman" w:hAnsi="Times New Roman"/>
                <w:spacing w:val="-4"/>
                <w:lang w:val="uk-UA" w:eastAsia="ru-RU"/>
              </w:rPr>
              <w:t>У представленому для розгляду в Святошинській РДА ДПТ «Борщагівський-1» немає конкретних розмірів розташування червоних ліній, відстаней від запроектованих доріг до приватних будівель.</w:t>
            </w:r>
          </w:p>
        </w:tc>
        <w:tc>
          <w:tcPr>
            <w:tcW w:w="2168" w:type="pct"/>
            <w:shd w:val="clear" w:color="auto" w:fill="auto"/>
          </w:tcPr>
          <w:p w:rsidR="009B243F" w:rsidRPr="00447E50" w:rsidRDefault="0098511A" w:rsidP="00676EFC">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складі ДПТ розроблене креслення «Проектний план» на якому відповідно до ДБН Б.1.1-14:2012 </w:t>
            </w:r>
            <w:r w:rsidR="007A4AF7" w:rsidRPr="00447E50">
              <w:rPr>
                <w:rFonts w:ascii="Times New Roman" w:eastAsia="Times New Roman" w:hAnsi="Times New Roman"/>
                <w:lang w:val="uk-UA" w:eastAsia="ru-RU"/>
              </w:rPr>
              <w:t>«</w:t>
            </w:r>
            <w:r w:rsidR="00CD4D00" w:rsidRPr="00447E50">
              <w:rPr>
                <w:rFonts w:ascii="Times New Roman" w:eastAsia="Times New Roman" w:hAnsi="Times New Roman"/>
                <w:lang w:val="uk-UA" w:eastAsia="ru-RU"/>
              </w:rPr>
              <w:t>Склад та зміст детального плану території</w:t>
            </w:r>
            <w:r w:rsidR="007A4AF7" w:rsidRPr="00447E50">
              <w:rPr>
                <w:rFonts w:ascii="Times New Roman" w:eastAsia="Times New Roman" w:hAnsi="Times New Roman"/>
                <w:lang w:val="uk-UA" w:eastAsia="ru-RU"/>
              </w:rPr>
              <w:t>»</w:t>
            </w:r>
            <w:r w:rsidR="00CD4D00" w:rsidRPr="00447E50">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нанесені червоні лінії з позначенням назв проектних та існуючих вулиць, доріг, майданів</w:t>
            </w:r>
            <w:r w:rsidR="00676EFC" w:rsidRPr="00447E50">
              <w:rPr>
                <w:rFonts w:ascii="Times New Roman" w:eastAsia="Times New Roman" w:hAnsi="Times New Roman"/>
                <w:lang w:val="uk-UA" w:eastAsia="ru-RU"/>
              </w:rPr>
              <w:t>, а також креслення «План червоних ліній»</w:t>
            </w:r>
            <w:r w:rsidRPr="00447E50">
              <w:rPr>
                <w:rFonts w:ascii="Times New Roman" w:eastAsia="Times New Roman" w:hAnsi="Times New Roman"/>
                <w:lang w:val="uk-UA" w:eastAsia="ru-RU"/>
              </w:rPr>
              <w:t>. Креслення виконан</w:t>
            </w:r>
            <w:r w:rsidR="00676EFC" w:rsidRPr="00447E50">
              <w:rPr>
                <w:rFonts w:ascii="Times New Roman" w:eastAsia="Times New Roman" w:hAnsi="Times New Roman"/>
                <w:lang w:val="uk-UA" w:eastAsia="ru-RU"/>
              </w:rPr>
              <w:t>і</w:t>
            </w:r>
            <w:r w:rsidRPr="00447E50">
              <w:rPr>
                <w:rFonts w:ascii="Times New Roman" w:eastAsia="Times New Roman" w:hAnsi="Times New Roman"/>
                <w:lang w:val="uk-UA" w:eastAsia="ru-RU"/>
              </w:rPr>
              <w:t xml:space="preserve"> в М 1:2000</w:t>
            </w:r>
            <w:r w:rsidR="00F422A8">
              <w:rPr>
                <w:rFonts w:ascii="Times New Roman" w:eastAsia="Times New Roman" w:hAnsi="Times New Roman"/>
                <w:lang w:val="uk-UA" w:eastAsia="ru-RU"/>
              </w:rPr>
              <w:t xml:space="preserve"> (з каталогом координат та кутів повороту червоних ліній)</w:t>
            </w:r>
            <w:r w:rsidRPr="00447E50">
              <w:rPr>
                <w:rFonts w:ascii="Times New Roman" w:eastAsia="Times New Roman" w:hAnsi="Times New Roman"/>
                <w:lang w:val="uk-UA" w:eastAsia="ru-RU"/>
              </w:rPr>
              <w:t xml:space="preserve">. </w:t>
            </w:r>
          </w:p>
        </w:tc>
      </w:tr>
      <w:tr w:rsidR="00C507FB" w:rsidRPr="00447E50" w:rsidTr="00EA21F5">
        <w:trPr>
          <w:trHeight w:val="205"/>
        </w:trPr>
        <w:tc>
          <w:tcPr>
            <w:tcW w:w="170" w:type="pct"/>
            <w:vMerge/>
            <w:shd w:val="clear" w:color="auto" w:fill="auto"/>
          </w:tcPr>
          <w:p w:rsidR="00C507FB" w:rsidRPr="00447E50" w:rsidRDefault="00C507FB"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shd w:val="clear" w:color="auto" w:fill="auto"/>
          </w:tcPr>
          <w:p w:rsidR="00C507FB" w:rsidRPr="00447E50" w:rsidRDefault="00C507FB"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C507FB"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33. </w:t>
            </w:r>
            <w:r w:rsidR="00C507FB" w:rsidRPr="00447E50">
              <w:rPr>
                <w:rFonts w:ascii="Times New Roman" w:eastAsia="Times New Roman" w:hAnsi="Times New Roman"/>
                <w:spacing w:val="-4"/>
                <w:lang w:val="uk-UA" w:eastAsia="ru-RU"/>
              </w:rPr>
              <w:t>З невідомих причин зменшується санітарно-захисна зона залізниці, вантажопотік по якій не зменшується</w:t>
            </w:r>
          </w:p>
        </w:tc>
        <w:tc>
          <w:tcPr>
            <w:tcW w:w="2168" w:type="pct"/>
            <w:shd w:val="clear" w:color="auto" w:fill="auto"/>
          </w:tcPr>
          <w:p w:rsidR="007567EA" w:rsidRPr="00447E50" w:rsidRDefault="00E17E5D"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встановлення шумозахисного екрану, що дозволяє зменшити санітарно-захисну зону від залізничних колій до існуючої житлової садибної забудови</w:t>
            </w:r>
            <w:r w:rsidR="0098511A" w:rsidRPr="00447E50">
              <w:rPr>
                <w:rFonts w:ascii="Times New Roman" w:eastAsia="Times New Roman" w:hAnsi="Times New Roman"/>
                <w:lang w:val="uk-UA" w:eastAsia="ru-RU"/>
              </w:rPr>
              <w:t xml:space="preserve"> до 50 м</w:t>
            </w:r>
            <w:r w:rsidRPr="00447E50">
              <w:rPr>
                <w:rFonts w:ascii="Times New Roman" w:eastAsia="Times New Roman" w:hAnsi="Times New Roman"/>
                <w:lang w:val="uk-UA" w:eastAsia="ru-RU"/>
              </w:rPr>
              <w:t>.</w:t>
            </w:r>
            <w:r w:rsidR="004540BA" w:rsidRPr="00447E50">
              <w:rPr>
                <w:rFonts w:ascii="Times New Roman" w:eastAsia="Times New Roman" w:hAnsi="Times New Roman"/>
                <w:lang w:val="uk-UA" w:eastAsia="ru-RU"/>
              </w:rPr>
              <w:t xml:space="preserve"> Наразі існуючі житлові будинки знаходяться в санітарно-захисній зоні від залізничних колій</w:t>
            </w:r>
            <w:r w:rsidR="00565653" w:rsidRPr="00447E50">
              <w:rPr>
                <w:rFonts w:ascii="Times New Roman" w:eastAsia="Times New Roman" w:hAnsi="Times New Roman"/>
                <w:lang w:val="uk-UA" w:eastAsia="ru-RU"/>
              </w:rPr>
              <w:t>, яка становить 100 м а також в санітарно-захисній зоні від гаражів</w:t>
            </w:r>
            <w:r w:rsidR="004540BA" w:rsidRPr="00447E50">
              <w:rPr>
                <w:rFonts w:ascii="Times New Roman" w:eastAsia="Times New Roman" w:hAnsi="Times New Roman"/>
                <w:lang w:val="uk-UA" w:eastAsia="ru-RU"/>
              </w:rPr>
              <w:t>. Встановлення екрану поліпшить</w:t>
            </w:r>
            <w:r w:rsidR="00565653" w:rsidRPr="00447E50">
              <w:rPr>
                <w:rFonts w:ascii="Times New Roman" w:eastAsia="Times New Roman" w:hAnsi="Times New Roman"/>
                <w:lang w:val="uk-UA" w:eastAsia="ru-RU"/>
              </w:rPr>
              <w:t xml:space="preserve"> екологічний стан приватного сектору с. Перемога</w:t>
            </w:r>
            <w:r w:rsidR="004540BA" w:rsidRPr="00447E50">
              <w:rPr>
                <w:rFonts w:ascii="Times New Roman" w:eastAsia="Times New Roman" w:hAnsi="Times New Roman"/>
                <w:lang w:val="uk-UA" w:eastAsia="ru-RU"/>
              </w:rPr>
              <w:t xml:space="preserve">  </w:t>
            </w:r>
          </w:p>
        </w:tc>
      </w:tr>
      <w:tr w:rsidR="00CB14C1" w:rsidRPr="00447E50" w:rsidTr="00EA21F5">
        <w:trPr>
          <w:trHeight w:val="20"/>
        </w:trPr>
        <w:tc>
          <w:tcPr>
            <w:tcW w:w="170" w:type="pct"/>
            <w:vMerge w:val="restart"/>
            <w:shd w:val="clear" w:color="auto" w:fill="auto"/>
          </w:tcPr>
          <w:p w:rsidR="00CB14C1" w:rsidRPr="00447E50" w:rsidRDefault="00CB14C1"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CB14C1" w:rsidRPr="00447E50" w:rsidRDefault="00CB14C1"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Цимбалова В.П.</w:t>
            </w:r>
          </w:p>
          <w:p w:rsidR="00CB14C1" w:rsidRPr="00447E50" w:rsidRDefault="00CB14C1"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sz w:val="20"/>
                <w:szCs w:val="20"/>
                <w:lang w:val="uk-UA" w:eastAsia="ru-RU"/>
              </w:rPr>
              <w:t>вул. М.Ірчана, 11</w:t>
            </w:r>
          </w:p>
          <w:p w:rsidR="00CB14C1" w:rsidRPr="00447E50" w:rsidRDefault="00CB14C1"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CB14C1"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34. </w:t>
            </w:r>
            <w:r w:rsidR="00CB14C1" w:rsidRPr="00447E50">
              <w:rPr>
                <w:rFonts w:ascii="Times New Roman" w:eastAsia="Times New Roman" w:hAnsi="Times New Roman"/>
                <w:spacing w:val="-4"/>
                <w:lang w:val="uk-UA" w:eastAsia="ru-RU"/>
              </w:rPr>
              <w:t>Відсутня пояснювальна записка до ДПТ згідно закону України «Про доступ до публічної інформації».</w:t>
            </w:r>
          </w:p>
        </w:tc>
        <w:tc>
          <w:tcPr>
            <w:tcW w:w="2168" w:type="pct"/>
            <w:shd w:val="clear" w:color="auto" w:fill="auto"/>
          </w:tcPr>
          <w:p w:rsidR="00CB14C1" w:rsidRPr="00447E50" w:rsidRDefault="0098511A" w:rsidP="00420E2D">
            <w:pPr>
              <w:spacing w:after="0" w:line="235" w:lineRule="auto"/>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Текстова частина ДПТ разом з основними показниками проекту представлена на сайтах </w:t>
            </w:r>
            <w:hyperlink r:id="rId15" w:history="1">
              <w:r w:rsidRPr="00447E50">
                <w:rPr>
                  <w:rFonts w:ascii="Times New Roman" w:eastAsia="Times New Roman" w:hAnsi="Times New Roman"/>
                  <w:spacing w:val="-4"/>
                  <w:lang w:val="uk-UA" w:eastAsia="ru-RU"/>
                </w:rPr>
                <w:t>www.kga.gov.ua</w:t>
              </w:r>
            </w:hyperlink>
            <w:r w:rsidRPr="00447E50">
              <w:rPr>
                <w:rFonts w:ascii="Times New Roman" w:eastAsia="Times New Roman" w:hAnsi="Times New Roman"/>
                <w:spacing w:val="-4"/>
                <w:lang w:val="uk-UA" w:eastAsia="ru-RU"/>
              </w:rPr>
              <w:t xml:space="preserve"> та </w:t>
            </w:r>
            <w:hyperlink r:id="rId16" w:history="1">
              <w:r w:rsidRPr="00447E50">
                <w:rPr>
                  <w:rFonts w:ascii="Times New Roman" w:eastAsia="Times New Roman" w:hAnsi="Times New Roman"/>
                  <w:spacing w:val="-4"/>
                  <w:lang w:val="uk-UA" w:eastAsia="ru-RU"/>
                </w:rPr>
                <w:t>www.kievgenplan.grad.gov.ua</w:t>
              </w:r>
            </w:hyperlink>
            <w:r w:rsidRPr="00447E50">
              <w:rPr>
                <w:rFonts w:ascii="Times New Roman" w:eastAsia="Times New Roman" w:hAnsi="Times New Roman"/>
                <w:spacing w:val="-4"/>
                <w:lang w:val="uk-UA" w:eastAsia="ru-RU"/>
              </w:rPr>
              <w:t xml:space="preserve"> у скороченому вигляді.</w:t>
            </w:r>
            <w:r w:rsidRPr="00447E50">
              <w:rPr>
                <w:rFonts w:ascii="Arial" w:hAnsi="Arial" w:cs="Arial"/>
                <w:spacing w:val="-4"/>
                <w:sz w:val="23"/>
                <w:szCs w:val="23"/>
                <w:shd w:val="clear" w:color="auto" w:fill="FFFFFF"/>
                <w:lang w:val="uk-UA"/>
              </w:rPr>
              <w:t xml:space="preserve"> </w:t>
            </w:r>
            <w:r w:rsidRPr="00447E50">
              <w:rPr>
                <w:rFonts w:ascii="Times New Roman" w:eastAsia="Times New Roman" w:hAnsi="Times New Roman"/>
                <w:spacing w:val="-4"/>
                <w:lang w:val="uk-UA" w:eastAsia="ru-RU"/>
              </w:rPr>
              <w:t>В повному обсязі всі матеріали ДПТ знаходяться в Департаменті містобудування та архітектури і у розробника за адресою Хрещатик, 32.</w:t>
            </w:r>
          </w:p>
        </w:tc>
      </w:tr>
      <w:tr w:rsidR="00CB14C1" w:rsidRPr="00447E50" w:rsidTr="00EA21F5">
        <w:trPr>
          <w:trHeight w:val="451"/>
        </w:trPr>
        <w:tc>
          <w:tcPr>
            <w:tcW w:w="170" w:type="pct"/>
            <w:vMerge/>
            <w:shd w:val="clear" w:color="auto" w:fill="auto"/>
          </w:tcPr>
          <w:p w:rsidR="00CB14C1" w:rsidRPr="00447E50" w:rsidRDefault="00CB14C1"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shd w:val="clear" w:color="auto" w:fill="auto"/>
          </w:tcPr>
          <w:p w:rsidR="00CB14C1" w:rsidRPr="00447E50" w:rsidRDefault="00CB14C1"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CB14C1"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35. </w:t>
            </w:r>
            <w:r w:rsidR="00CB14C1" w:rsidRPr="00447E50">
              <w:rPr>
                <w:rFonts w:ascii="Times New Roman" w:eastAsia="Times New Roman" w:hAnsi="Times New Roman"/>
                <w:spacing w:val="-4"/>
                <w:lang w:val="uk-UA" w:eastAsia="ru-RU"/>
              </w:rPr>
              <w:t xml:space="preserve">Даний ДПТ не відповідає </w:t>
            </w:r>
            <w:r w:rsidR="0001640A" w:rsidRPr="00447E50">
              <w:rPr>
                <w:rFonts w:ascii="Times New Roman" w:eastAsia="Times New Roman" w:hAnsi="Times New Roman"/>
                <w:spacing w:val="-4"/>
                <w:lang w:val="uk-UA" w:eastAsia="ru-RU"/>
              </w:rPr>
              <w:t>існуючому Генеральному плану м. </w:t>
            </w:r>
            <w:r w:rsidR="00CB14C1" w:rsidRPr="00447E50">
              <w:rPr>
                <w:rFonts w:ascii="Times New Roman" w:eastAsia="Times New Roman" w:hAnsi="Times New Roman"/>
                <w:spacing w:val="-4"/>
                <w:lang w:val="uk-UA" w:eastAsia="ru-RU"/>
              </w:rPr>
              <w:t xml:space="preserve">Києва </w:t>
            </w:r>
          </w:p>
        </w:tc>
        <w:tc>
          <w:tcPr>
            <w:tcW w:w="2168" w:type="pct"/>
            <w:shd w:val="clear" w:color="auto" w:fill="auto"/>
          </w:tcPr>
          <w:p w:rsidR="00DD497D" w:rsidRPr="00447E50" w:rsidRDefault="00DD497D" w:rsidP="00DD497D">
            <w:pPr>
              <w:spacing w:after="0" w:line="230"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w:t>
            </w:r>
            <w:r w:rsidR="00407672" w:rsidRPr="00447E50">
              <w:rPr>
                <w:rFonts w:ascii="Times New Roman" w:eastAsia="Times New Roman" w:hAnsi="Times New Roman"/>
                <w:b/>
                <w:lang w:val="uk-UA" w:eastAsia="ru-RU"/>
              </w:rPr>
              <w:t>5</w:t>
            </w:r>
            <w:r w:rsidR="007567EA" w:rsidRPr="00447E50">
              <w:rPr>
                <w:rFonts w:ascii="Times New Roman" w:eastAsia="Times New Roman" w:hAnsi="Times New Roman"/>
                <w:b/>
                <w:lang w:val="uk-UA" w:eastAsia="ru-RU"/>
              </w:rPr>
              <w:t>-</w:t>
            </w:r>
            <w:r w:rsidR="00407672" w:rsidRPr="00447E50">
              <w:rPr>
                <w:rFonts w:ascii="Times New Roman" w:eastAsia="Times New Roman" w:hAnsi="Times New Roman"/>
                <w:b/>
                <w:lang w:val="uk-UA" w:eastAsia="ru-RU"/>
              </w:rPr>
              <w:t>6</w:t>
            </w:r>
            <w:r w:rsidRPr="00447E50">
              <w:rPr>
                <w:rFonts w:ascii="Times New Roman" w:eastAsia="Times New Roman" w:hAnsi="Times New Roman"/>
                <w:b/>
                <w:lang w:val="uk-UA" w:eastAsia="ru-RU"/>
              </w:rPr>
              <w:t xml:space="preserve"> даного Звіту.</w:t>
            </w:r>
          </w:p>
          <w:p w:rsidR="00CB14C1" w:rsidRPr="00447E50" w:rsidRDefault="00CB14C1" w:rsidP="00420E2D">
            <w:pPr>
              <w:spacing w:after="0" w:line="240" w:lineRule="auto"/>
              <w:jc w:val="both"/>
              <w:rPr>
                <w:rFonts w:ascii="Times New Roman" w:eastAsia="Times New Roman" w:hAnsi="Times New Roman"/>
                <w:lang w:val="uk-UA" w:eastAsia="ru-RU"/>
              </w:rPr>
            </w:pPr>
          </w:p>
        </w:tc>
      </w:tr>
      <w:tr w:rsidR="00CB14C1" w:rsidRPr="00447E50" w:rsidTr="00EA21F5">
        <w:trPr>
          <w:trHeight w:val="177"/>
        </w:trPr>
        <w:tc>
          <w:tcPr>
            <w:tcW w:w="170" w:type="pct"/>
            <w:vMerge/>
            <w:shd w:val="clear" w:color="auto" w:fill="auto"/>
          </w:tcPr>
          <w:p w:rsidR="00CB14C1" w:rsidRPr="00447E50" w:rsidRDefault="00CB14C1"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vMerge/>
            <w:shd w:val="clear" w:color="auto" w:fill="auto"/>
          </w:tcPr>
          <w:p w:rsidR="00CB14C1" w:rsidRPr="00447E50" w:rsidRDefault="00CB14C1"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CB14C1"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36. </w:t>
            </w:r>
            <w:r w:rsidR="00CB14C1" w:rsidRPr="00447E50">
              <w:rPr>
                <w:rFonts w:ascii="Times New Roman" w:eastAsia="Times New Roman" w:hAnsi="Times New Roman"/>
                <w:spacing w:val="-4"/>
                <w:lang w:val="uk-UA" w:eastAsia="ru-RU"/>
              </w:rPr>
              <w:t>Запроектована вул. Проектна, 1 і реконструкція вул. В.Верховинця веде до знищення приватної забудови по всій довжині цих вулиць. Це є порушенням ЗУ «Про регулювання містобудівної діяльності»</w:t>
            </w:r>
          </w:p>
        </w:tc>
        <w:tc>
          <w:tcPr>
            <w:tcW w:w="2168" w:type="pct"/>
            <w:shd w:val="clear" w:color="auto" w:fill="auto"/>
          </w:tcPr>
          <w:p w:rsidR="00F02753" w:rsidRPr="00447E50" w:rsidRDefault="00E17E5D"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Житлова садибна забудова с. Перемога повністю зберігається. Існуюча червона лінія, яка перетинала існуючі ділянки та житлові будинки перенесена на 12 м в бік проїзної частини. Ширина вул. В. Верховинця</w:t>
            </w:r>
            <w:r w:rsidR="00F247EF" w:rsidRPr="00447E50">
              <w:rPr>
                <w:rFonts w:ascii="Times New Roman" w:eastAsia="Times New Roman" w:hAnsi="Times New Roman"/>
                <w:lang w:val="uk-UA" w:eastAsia="ru-RU"/>
              </w:rPr>
              <w:t xml:space="preserve"> в межах червоних ліній</w:t>
            </w:r>
            <w:r w:rsidRPr="00447E50">
              <w:rPr>
                <w:rFonts w:ascii="Times New Roman" w:eastAsia="Times New Roman" w:hAnsi="Times New Roman"/>
                <w:lang w:val="uk-UA" w:eastAsia="ru-RU"/>
              </w:rPr>
              <w:t xml:space="preserve"> зменшується з 35 м до 23 м.  </w:t>
            </w:r>
            <w:r w:rsidR="00F247EF" w:rsidRPr="00447E50">
              <w:rPr>
                <w:rFonts w:ascii="Times New Roman" w:eastAsia="Times New Roman" w:hAnsi="Times New Roman"/>
                <w:lang w:val="uk-UA" w:eastAsia="ru-RU"/>
              </w:rPr>
              <w:t xml:space="preserve"> Відповідно до проектного плану </w:t>
            </w:r>
            <w:r w:rsidR="00630636" w:rsidRPr="00447E50">
              <w:rPr>
                <w:rFonts w:ascii="Times New Roman" w:eastAsia="Times New Roman" w:hAnsi="Times New Roman"/>
                <w:lang w:val="uk-UA" w:eastAsia="ru-RU"/>
              </w:rPr>
              <w:t xml:space="preserve">існуючі </w:t>
            </w:r>
            <w:r w:rsidR="00F247EF" w:rsidRPr="00447E50">
              <w:rPr>
                <w:rFonts w:ascii="Times New Roman" w:eastAsia="Times New Roman" w:hAnsi="Times New Roman"/>
                <w:lang w:val="uk-UA" w:eastAsia="ru-RU"/>
              </w:rPr>
              <w:t>садибні ділянки розташовуються за межами проектних червоних ліній.</w:t>
            </w:r>
          </w:p>
        </w:tc>
      </w:tr>
      <w:tr w:rsidR="00C507FB" w:rsidRPr="00447E50" w:rsidTr="00EA21F5">
        <w:trPr>
          <w:trHeight w:val="826"/>
        </w:trPr>
        <w:tc>
          <w:tcPr>
            <w:tcW w:w="170" w:type="pct"/>
            <w:shd w:val="clear" w:color="auto" w:fill="auto"/>
          </w:tcPr>
          <w:p w:rsidR="00C507FB" w:rsidRPr="00447E50" w:rsidRDefault="00C507FB" w:rsidP="00420E2D">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shd w:val="clear" w:color="auto" w:fill="auto"/>
          </w:tcPr>
          <w:p w:rsidR="00C507FB" w:rsidRPr="00447E50" w:rsidRDefault="00C507FB"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Остапенко Н.І.</w:t>
            </w:r>
          </w:p>
          <w:p w:rsidR="00C507FB" w:rsidRPr="00447E50" w:rsidRDefault="00C507FB"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13, кв.1</w:t>
            </w:r>
          </w:p>
          <w:p w:rsidR="00C507FB" w:rsidRPr="00447E50" w:rsidRDefault="00C507FB"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F02753"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37. </w:t>
            </w:r>
            <w:r w:rsidR="00C507FB" w:rsidRPr="00447E50">
              <w:rPr>
                <w:rFonts w:ascii="Times New Roman" w:eastAsia="Times New Roman" w:hAnsi="Times New Roman"/>
                <w:spacing w:val="-4"/>
                <w:lang w:val="uk-UA" w:eastAsia="ru-RU"/>
              </w:rPr>
              <w:t>Проект ДПТ «Борщагівський-1» порушує наші права, а також порушує норми ДБН. Знищуються приватні садиби селища Перемога. Ми проти.</w:t>
            </w:r>
          </w:p>
        </w:tc>
        <w:tc>
          <w:tcPr>
            <w:tcW w:w="2168" w:type="pct"/>
            <w:shd w:val="clear" w:color="auto" w:fill="auto"/>
          </w:tcPr>
          <w:p w:rsidR="00C507FB" w:rsidRPr="00447E50" w:rsidRDefault="00E17E5D"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Житлова садибна забудова с. Перемога повністю зберігається.</w:t>
            </w:r>
          </w:p>
        </w:tc>
      </w:tr>
      <w:tr w:rsidR="00A35678" w:rsidRPr="00447E50" w:rsidTr="00EA21F5">
        <w:trPr>
          <w:trHeight w:val="357"/>
        </w:trPr>
        <w:tc>
          <w:tcPr>
            <w:tcW w:w="170" w:type="pct"/>
            <w:vMerge w:val="restart"/>
            <w:shd w:val="clear" w:color="auto" w:fill="auto"/>
          </w:tcPr>
          <w:p w:rsidR="00A35678" w:rsidRPr="00447E50" w:rsidRDefault="00A3567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A35678" w:rsidRPr="00447E50" w:rsidRDefault="00A3567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Гайдай О.В.</w:t>
            </w:r>
          </w:p>
          <w:p w:rsidR="00A35678" w:rsidRPr="00447E50" w:rsidRDefault="00A35678"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8, кв.1-б</w:t>
            </w:r>
          </w:p>
          <w:p w:rsidR="00A35678" w:rsidRPr="00447E50" w:rsidRDefault="00A3567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A35678"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38. </w:t>
            </w:r>
            <w:r w:rsidR="00A35678" w:rsidRPr="00447E50">
              <w:rPr>
                <w:rFonts w:ascii="Times New Roman" w:eastAsia="Times New Roman" w:hAnsi="Times New Roman"/>
                <w:spacing w:val="-4"/>
                <w:lang w:val="uk-UA" w:eastAsia="ru-RU"/>
              </w:rPr>
              <w:t>ДПТ «Борщагівський-1» протирічить діючому Генеральному плану м. Києва на період до 2020 року.</w:t>
            </w:r>
          </w:p>
        </w:tc>
        <w:tc>
          <w:tcPr>
            <w:tcW w:w="2168" w:type="pct"/>
            <w:shd w:val="clear" w:color="auto" w:fill="auto"/>
          </w:tcPr>
          <w:p w:rsidR="006413C8" w:rsidRPr="00447E50" w:rsidRDefault="00DD497D" w:rsidP="006413C8">
            <w:pPr>
              <w:spacing w:after="0" w:line="230"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w:t>
            </w:r>
            <w:r w:rsidR="006413C8" w:rsidRPr="00447E50">
              <w:rPr>
                <w:rFonts w:ascii="Times New Roman" w:eastAsia="Times New Roman" w:hAnsi="Times New Roman"/>
                <w:b/>
                <w:lang w:val="uk-UA" w:eastAsia="ru-RU"/>
              </w:rPr>
              <w:t>5</w:t>
            </w:r>
            <w:r w:rsidR="007567EA" w:rsidRPr="00447E50">
              <w:rPr>
                <w:rFonts w:ascii="Times New Roman" w:eastAsia="Times New Roman" w:hAnsi="Times New Roman"/>
                <w:b/>
                <w:lang w:val="uk-UA" w:eastAsia="ru-RU"/>
              </w:rPr>
              <w:t>-</w:t>
            </w:r>
            <w:r w:rsidR="006413C8" w:rsidRPr="00447E50">
              <w:rPr>
                <w:rFonts w:ascii="Times New Roman" w:eastAsia="Times New Roman" w:hAnsi="Times New Roman"/>
                <w:b/>
                <w:lang w:val="uk-UA" w:eastAsia="ru-RU"/>
              </w:rPr>
              <w:t>6</w:t>
            </w:r>
            <w:r w:rsidRPr="00447E50">
              <w:rPr>
                <w:rFonts w:ascii="Times New Roman" w:eastAsia="Times New Roman" w:hAnsi="Times New Roman"/>
                <w:b/>
                <w:lang w:val="uk-UA" w:eastAsia="ru-RU"/>
              </w:rPr>
              <w:t xml:space="preserve"> даного Звіту.</w:t>
            </w:r>
          </w:p>
        </w:tc>
      </w:tr>
      <w:tr w:rsidR="00A35678" w:rsidRPr="00447E50" w:rsidTr="00EA21F5">
        <w:trPr>
          <w:trHeight w:val="122"/>
        </w:trPr>
        <w:tc>
          <w:tcPr>
            <w:tcW w:w="170" w:type="pct"/>
            <w:vMerge/>
            <w:shd w:val="clear" w:color="auto" w:fill="auto"/>
          </w:tcPr>
          <w:p w:rsidR="00A35678" w:rsidRPr="00447E50" w:rsidRDefault="00A3567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35678" w:rsidRPr="00447E50" w:rsidRDefault="00A3567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35678" w:rsidRPr="00447E50" w:rsidRDefault="00164E1D" w:rsidP="00164E1D">
            <w:pPr>
              <w:spacing w:after="0" w:line="24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39. </w:t>
            </w:r>
            <w:r w:rsidR="00A35678" w:rsidRPr="00447E50">
              <w:rPr>
                <w:rFonts w:ascii="Times New Roman" w:eastAsia="Times New Roman" w:hAnsi="Times New Roman"/>
                <w:spacing w:val="-4"/>
                <w:lang w:val="uk-UA" w:eastAsia="ru-RU"/>
              </w:rPr>
              <w:t>Проектом ДПТ передбачено переміщення червоних ліній в глибину приватної власності, що є грубим порушенням Конституції України в частині захисту приватної власності.</w:t>
            </w:r>
          </w:p>
        </w:tc>
        <w:tc>
          <w:tcPr>
            <w:tcW w:w="2168" w:type="pct"/>
            <w:shd w:val="clear" w:color="auto" w:fill="auto"/>
          </w:tcPr>
          <w:p w:rsidR="00A35678" w:rsidRPr="00447E50" w:rsidRDefault="002858E8"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Існуюча червона лінія, яка перетинала існуючі ділянки та житлові будинки перенесена на 12 м в бі</w:t>
            </w:r>
            <w:r w:rsidR="006413C8" w:rsidRPr="00447E50">
              <w:rPr>
                <w:rFonts w:ascii="Times New Roman" w:eastAsia="Times New Roman" w:hAnsi="Times New Roman"/>
                <w:lang w:val="uk-UA" w:eastAsia="ru-RU"/>
              </w:rPr>
              <w:t>к проїзної частини. Ширина вул. </w:t>
            </w:r>
            <w:r w:rsidRPr="00447E50">
              <w:rPr>
                <w:rFonts w:ascii="Times New Roman" w:eastAsia="Times New Roman" w:hAnsi="Times New Roman"/>
                <w:lang w:val="uk-UA" w:eastAsia="ru-RU"/>
              </w:rPr>
              <w:t>В. Верховинця в межах червоних</w:t>
            </w:r>
            <w:r w:rsidR="006413C8" w:rsidRPr="00447E50">
              <w:rPr>
                <w:rFonts w:ascii="Times New Roman" w:eastAsia="Times New Roman" w:hAnsi="Times New Roman"/>
                <w:lang w:val="uk-UA" w:eastAsia="ru-RU"/>
              </w:rPr>
              <w:t xml:space="preserve"> ліній зменшується з 35 м до 23 </w:t>
            </w:r>
            <w:r w:rsidRPr="00447E50">
              <w:rPr>
                <w:rFonts w:ascii="Times New Roman" w:eastAsia="Times New Roman" w:hAnsi="Times New Roman"/>
                <w:lang w:val="uk-UA" w:eastAsia="ru-RU"/>
              </w:rPr>
              <w:t>м.</w:t>
            </w:r>
            <w:r w:rsidR="00630636" w:rsidRPr="00447E50">
              <w:rPr>
                <w:rFonts w:ascii="Times New Roman" w:eastAsia="Times New Roman" w:hAnsi="Times New Roman"/>
                <w:lang w:val="uk-UA" w:eastAsia="ru-RU"/>
              </w:rPr>
              <w:t xml:space="preserve"> Відповідно до проектного плану існуючі садибні ділянки розташовуються за межами проектних червоних ліній.</w:t>
            </w:r>
          </w:p>
        </w:tc>
      </w:tr>
      <w:tr w:rsidR="00A35678" w:rsidRPr="00447E50" w:rsidTr="00EA21F5">
        <w:trPr>
          <w:trHeight w:val="132"/>
        </w:trPr>
        <w:tc>
          <w:tcPr>
            <w:tcW w:w="170" w:type="pct"/>
            <w:vMerge/>
            <w:shd w:val="clear" w:color="auto" w:fill="auto"/>
          </w:tcPr>
          <w:p w:rsidR="00A35678" w:rsidRPr="00447E50" w:rsidRDefault="00A3567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35678" w:rsidRPr="00447E50" w:rsidRDefault="00A3567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35678" w:rsidRPr="00447E50" w:rsidRDefault="00164E1D" w:rsidP="00164E1D">
            <w:pPr>
              <w:spacing w:after="0" w:line="23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40. </w:t>
            </w:r>
            <w:r w:rsidR="00A35678" w:rsidRPr="00447E50">
              <w:rPr>
                <w:rFonts w:ascii="Times New Roman" w:eastAsia="Times New Roman" w:hAnsi="Times New Roman"/>
                <w:spacing w:val="-4"/>
                <w:lang w:val="uk-UA" w:eastAsia="ru-RU"/>
              </w:rPr>
              <w:t>Ліквідація автогаражного кооперативу «Новосел», що є прямим порушенням Конституції України.</w:t>
            </w:r>
          </w:p>
        </w:tc>
        <w:tc>
          <w:tcPr>
            <w:tcW w:w="2168" w:type="pct"/>
            <w:shd w:val="clear" w:color="auto" w:fill="auto"/>
          </w:tcPr>
          <w:p w:rsidR="002179E0" w:rsidRPr="00447E50" w:rsidRDefault="002179E0" w:rsidP="00420E2D">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A35678" w:rsidRPr="00447E50" w:rsidRDefault="002179E0" w:rsidP="00420E2D">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в проектних багатоповерхових паркінгах по вул. Жмеринська та вздовж залізниці в шести- та дев’ятиповерхових паркінгах, по вул. В. Верховинця та по вул. Т.Строкача.</w:t>
            </w:r>
          </w:p>
        </w:tc>
      </w:tr>
      <w:tr w:rsidR="00A35678" w:rsidRPr="00447E50" w:rsidTr="00EA21F5">
        <w:trPr>
          <w:trHeight w:val="436"/>
        </w:trPr>
        <w:tc>
          <w:tcPr>
            <w:tcW w:w="170" w:type="pct"/>
            <w:vMerge/>
            <w:shd w:val="clear" w:color="auto" w:fill="auto"/>
          </w:tcPr>
          <w:p w:rsidR="00A35678" w:rsidRPr="00447E50" w:rsidRDefault="00A3567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35678" w:rsidRPr="00447E50" w:rsidRDefault="00A3567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35678" w:rsidRPr="00447E50" w:rsidRDefault="00164E1D" w:rsidP="00164E1D">
            <w:pPr>
              <w:spacing w:after="0" w:line="23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41. </w:t>
            </w:r>
            <w:r w:rsidR="00A35678" w:rsidRPr="00447E50">
              <w:rPr>
                <w:rFonts w:ascii="Times New Roman" w:eastAsia="Times New Roman" w:hAnsi="Times New Roman"/>
                <w:spacing w:val="-4"/>
                <w:lang w:val="uk-UA" w:eastAsia="ru-RU"/>
              </w:rPr>
              <w:t>Не проведена санітарно-гігієнічна експертиза. Ми проти непродуманих планів і порушення прав людини!</w:t>
            </w:r>
          </w:p>
        </w:tc>
        <w:tc>
          <w:tcPr>
            <w:tcW w:w="2168" w:type="pct"/>
            <w:shd w:val="clear" w:color="auto" w:fill="auto"/>
          </w:tcPr>
          <w:p w:rsidR="00A35678" w:rsidRPr="00447E50" w:rsidRDefault="00EB0F35" w:rsidP="00420E2D">
            <w:pPr>
              <w:spacing w:after="0" w:line="230" w:lineRule="auto"/>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Відповідно до ДБН Б.1.1-14:2012 Склад та зміст детального плану території проведення санітарно-гігієнічної експертизи не передбачається.</w:t>
            </w:r>
          </w:p>
        </w:tc>
      </w:tr>
      <w:tr w:rsidR="00A35678" w:rsidRPr="00447E50" w:rsidTr="00EA21F5">
        <w:trPr>
          <w:trHeight w:val="20"/>
        </w:trPr>
        <w:tc>
          <w:tcPr>
            <w:tcW w:w="170" w:type="pct"/>
            <w:shd w:val="clear" w:color="auto" w:fill="auto"/>
          </w:tcPr>
          <w:p w:rsidR="00A35678" w:rsidRPr="00447E50" w:rsidRDefault="00A3567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A35678" w:rsidRPr="00447E50" w:rsidRDefault="00A3567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Добровінська О.В.</w:t>
            </w:r>
          </w:p>
          <w:p w:rsidR="00A35678" w:rsidRPr="00447E50" w:rsidRDefault="00A35678"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М.Урчана, 1</w:t>
            </w:r>
          </w:p>
          <w:p w:rsidR="00A35678" w:rsidRPr="00447E50" w:rsidRDefault="00A3567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31.05.2017</w:t>
            </w:r>
            <w:r w:rsidRPr="00447E50">
              <w:rPr>
                <w:rFonts w:ascii="Times New Roman" w:eastAsia="Times New Roman" w:hAnsi="Times New Roman"/>
                <w:lang w:val="uk-UA" w:eastAsia="ru-RU"/>
              </w:rPr>
              <w:t xml:space="preserve"> </w:t>
            </w:r>
          </w:p>
        </w:tc>
        <w:tc>
          <w:tcPr>
            <w:tcW w:w="1850" w:type="pct"/>
            <w:shd w:val="clear" w:color="auto" w:fill="auto"/>
          </w:tcPr>
          <w:p w:rsidR="00A35678" w:rsidRPr="00447E50" w:rsidRDefault="00164E1D" w:rsidP="00164E1D">
            <w:pPr>
              <w:spacing w:after="0" w:line="23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42. </w:t>
            </w:r>
            <w:r w:rsidR="00A35678" w:rsidRPr="00447E50">
              <w:rPr>
                <w:rFonts w:ascii="Times New Roman" w:eastAsia="Times New Roman" w:hAnsi="Times New Roman"/>
                <w:spacing w:val="-4"/>
                <w:lang w:val="uk-UA" w:eastAsia="ru-RU"/>
              </w:rPr>
              <w:t>Вже існуючі площі промзони (наприклад «Форум-ДС»</w:t>
            </w:r>
            <w:r w:rsidR="00EB0F35" w:rsidRPr="00447E50">
              <w:rPr>
                <w:rFonts w:ascii="Times New Roman" w:eastAsia="Times New Roman" w:hAnsi="Times New Roman"/>
                <w:spacing w:val="-4"/>
                <w:lang w:val="uk-UA" w:eastAsia="ru-RU"/>
              </w:rPr>
              <w:t>)</w:t>
            </w:r>
            <w:r w:rsidR="00A35678" w:rsidRPr="00447E50">
              <w:rPr>
                <w:rFonts w:ascii="Times New Roman" w:eastAsia="Times New Roman" w:hAnsi="Times New Roman"/>
                <w:spacing w:val="-4"/>
                <w:lang w:val="uk-UA" w:eastAsia="ru-RU"/>
              </w:rPr>
              <w:t xml:space="preserve"> необхідно використати для розвитку екологічно-чистого виробництва. Це дасть фінансові надходження до бюджету міста, робочі місця людям, що проживають неподалік, знизить навантаження на транспорт в цьому р-ні. Необхідно думати не про особисті </w:t>
            </w:r>
            <w:r w:rsidR="00CB14C1" w:rsidRPr="00447E50">
              <w:rPr>
                <w:rFonts w:ascii="Times New Roman" w:eastAsia="Times New Roman" w:hAnsi="Times New Roman"/>
                <w:spacing w:val="-4"/>
                <w:lang w:val="uk-UA" w:eastAsia="ru-RU"/>
              </w:rPr>
              <w:t xml:space="preserve">інтереси приватних забудовників, а піклуватись про усіх мешканців міста. </w:t>
            </w:r>
          </w:p>
        </w:tc>
        <w:tc>
          <w:tcPr>
            <w:tcW w:w="2168" w:type="pct"/>
            <w:shd w:val="clear" w:color="auto" w:fill="auto"/>
          </w:tcPr>
          <w:p w:rsidR="00407672" w:rsidRPr="00447E50" w:rsidRDefault="00EB0F35" w:rsidP="00420E2D">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Детальним планом території передбачається створення 7963 робочих місць (існуюча кількість робочих місць </w:t>
            </w:r>
            <w:r w:rsidR="0078457A" w:rsidRPr="00447E50">
              <w:rPr>
                <w:rFonts w:ascii="Times New Roman" w:eastAsia="Times New Roman" w:hAnsi="Times New Roman"/>
                <w:lang w:val="uk-UA" w:eastAsia="ru-RU"/>
              </w:rPr>
              <w:t>–</w:t>
            </w:r>
            <w:r w:rsidR="00884351" w:rsidRPr="00447E50">
              <w:rPr>
                <w:rFonts w:ascii="Times New Roman" w:eastAsia="Times New Roman" w:hAnsi="Times New Roman"/>
                <w:lang w:val="uk-UA" w:eastAsia="ru-RU"/>
              </w:rPr>
              <w:t xml:space="preserve"> 3566</w:t>
            </w:r>
            <w:r w:rsidRPr="00447E50">
              <w:rPr>
                <w:rFonts w:ascii="Times New Roman" w:eastAsia="Times New Roman" w:hAnsi="Times New Roman"/>
                <w:lang w:val="uk-UA" w:eastAsia="ru-RU"/>
              </w:rPr>
              <w:t>)</w:t>
            </w:r>
            <w:r w:rsidR="003129D8" w:rsidRPr="00447E50">
              <w:rPr>
                <w:rFonts w:ascii="Times New Roman" w:eastAsia="Times New Roman" w:hAnsi="Times New Roman"/>
                <w:lang w:val="uk-UA" w:eastAsia="ru-RU"/>
              </w:rPr>
              <w:t xml:space="preserve"> за рахунок</w:t>
            </w:r>
            <w:r w:rsidR="00407672" w:rsidRPr="00447E50">
              <w:rPr>
                <w:rFonts w:ascii="Times New Roman" w:eastAsia="Times New Roman" w:hAnsi="Times New Roman"/>
                <w:lang w:val="uk-UA" w:eastAsia="ru-RU"/>
              </w:rPr>
              <w:t xml:space="preserve"> створення </w:t>
            </w:r>
            <w:r w:rsidR="003129D8" w:rsidRPr="00447E50">
              <w:rPr>
                <w:rFonts w:ascii="Times New Roman" w:eastAsia="Times New Roman" w:hAnsi="Times New Roman"/>
                <w:lang w:val="uk-UA" w:eastAsia="ru-RU"/>
              </w:rPr>
              <w:t>громадських комплексів на</w:t>
            </w:r>
            <w:r w:rsidR="00407672" w:rsidRPr="00447E50">
              <w:rPr>
                <w:rFonts w:ascii="Times New Roman" w:eastAsia="Times New Roman" w:hAnsi="Times New Roman"/>
                <w:lang w:val="uk-UA" w:eastAsia="ru-RU"/>
              </w:rPr>
              <w:t xml:space="preserve"> території промислово-комунальних підприємств, що наразі не працюють</w:t>
            </w:r>
            <w:r w:rsidR="003129D8" w:rsidRPr="00447E50">
              <w:rPr>
                <w:rFonts w:ascii="Times New Roman" w:eastAsia="Times New Roman" w:hAnsi="Times New Roman"/>
                <w:lang w:val="uk-UA" w:eastAsia="ru-RU"/>
              </w:rPr>
              <w:t>.</w:t>
            </w:r>
          </w:p>
          <w:p w:rsidR="00407672" w:rsidRPr="00447E50" w:rsidRDefault="00407672" w:rsidP="00407672">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території, між вул. Жмеринська та залізничною колією, що належить ЗАТ бетонний завод «Форум-ДС» в північно-східній частині ДПТ передбачається розміщення центру з об'єктами загальноміського значення, в складі якого буде громадсько-діловий центр з готелем, рестораном та конференц-залом та торгівельно-розважальний центр з боулінгом.</w:t>
            </w:r>
          </w:p>
          <w:p w:rsidR="00407672" w:rsidRPr="00447E50" w:rsidRDefault="00407672" w:rsidP="00407672">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перетині вулиць Героїв Космосу та Жмеринська передбачено будівництво торгівельно-офісного комплексу.</w:t>
            </w:r>
          </w:p>
          <w:p w:rsidR="00407672" w:rsidRPr="00447E50" w:rsidRDefault="00407672" w:rsidP="00407672">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По вул.</w:t>
            </w:r>
            <w:r w:rsidR="00AC3CE2" w:rsidRPr="00447E50">
              <w:rPr>
                <w:rFonts w:ascii="Times New Roman" w:eastAsia="Times New Roman" w:hAnsi="Times New Roman"/>
                <w:lang w:val="uk-UA" w:eastAsia="ru-RU"/>
              </w:rPr>
              <w:t> </w:t>
            </w:r>
            <w:r w:rsidRPr="00447E50">
              <w:rPr>
                <w:rFonts w:ascii="Times New Roman" w:eastAsia="Times New Roman" w:hAnsi="Times New Roman"/>
                <w:lang w:val="uk-UA" w:eastAsia="ru-RU"/>
              </w:rPr>
              <w:t>Строкача передбачається громадський комплекс з розміщенням торгових об’єктів та офісних приміщень.</w:t>
            </w:r>
          </w:p>
          <w:p w:rsidR="00407672" w:rsidRPr="00447E50" w:rsidRDefault="00407672" w:rsidP="009F3A1A">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розв’язці на перетині просп. Леся Курбаса та вул. Проектна-1 передбачається розміщення </w:t>
            </w:r>
            <w:r w:rsidR="009F3A1A" w:rsidRPr="00447E50">
              <w:rPr>
                <w:rFonts w:ascii="Times New Roman" w:eastAsia="Times New Roman" w:hAnsi="Times New Roman"/>
                <w:lang w:val="uk-UA" w:eastAsia="ru-RU"/>
              </w:rPr>
              <w:t>багатофункціонального</w:t>
            </w:r>
            <w:r w:rsidRPr="00447E50">
              <w:rPr>
                <w:rFonts w:ascii="Times New Roman" w:eastAsia="Times New Roman" w:hAnsi="Times New Roman"/>
                <w:lang w:val="uk-UA" w:eastAsia="ru-RU"/>
              </w:rPr>
              <w:t xml:space="preserve"> комплексу.</w:t>
            </w:r>
          </w:p>
          <w:p w:rsidR="009F3A1A" w:rsidRPr="00447E50" w:rsidRDefault="009F3A1A" w:rsidP="009F3A1A">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проектних житлових мікрорайонах передбачено створення робочих місць в закладах обслуговування мікрорайонного значення (навчальні та медичні заклади, культурно-розважальні, заклади побутового обслуговування</w:t>
            </w:r>
            <w:r w:rsidR="00AC3CE2" w:rsidRPr="00447E50">
              <w:rPr>
                <w:rFonts w:ascii="Times New Roman" w:eastAsia="Times New Roman" w:hAnsi="Times New Roman"/>
                <w:lang w:val="uk-UA" w:eastAsia="ru-RU"/>
              </w:rPr>
              <w:t xml:space="preserve"> населення</w:t>
            </w:r>
            <w:r w:rsidRPr="00447E50">
              <w:rPr>
                <w:rFonts w:ascii="Times New Roman" w:eastAsia="Times New Roman" w:hAnsi="Times New Roman"/>
                <w:lang w:val="uk-UA" w:eastAsia="ru-RU"/>
              </w:rPr>
              <w:t>, торгівельні та інші)</w:t>
            </w:r>
          </w:p>
        </w:tc>
      </w:tr>
      <w:tr w:rsidR="00A51AA8" w:rsidRPr="00447E50" w:rsidTr="00EA21F5">
        <w:trPr>
          <w:trHeight w:val="131"/>
        </w:trPr>
        <w:tc>
          <w:tcPr>
            <w:tcW w:w="170" w:type="pct"/>
            <w:vMerge w:val="restart"/>
            <w:shd w:val="clear" w:color="auto" w:fill="auto"/>
          </w:tcPr>
          <w:p w:rsidR="00A51AA8" w:rsidRPr="00447E50" w:rsidRDefault="00A51AA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2D6C67" w:rsidRPr="00447E50" w:rsidRDefault="002D6C6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2D6C67" w:rsidRPr="00447E50" w:rsidRDefault="002D6C6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2D6C67" w:rsidRPr="00447E50" w:rsidRDefault="002D6C6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A51AA8" w:rsidRPr="00447E50" w:rsidRDefault="002D6C6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A51AA8" w:rsidRPr="00447E50" w:rsidRDefault="00A51AA8" w:rsidP="00420E2D">
            <w:pPr>
              <w:tabs>
                <w:tab w:val="left" w:pos="40"/>
              </w:tabs>
              <w:spacing w:after="0" w:line="240" w:lineRule="auto"/>
              <w:jc w:val="center"/>
              <w:rPr>
                <w:rFonts w:ascii="Times New Roman" w:eastAsia="Times New Roman" w:hAnsi="Times New Roman"/>
                <w:lang w:val="uk-UA" w:eastAsia="ru-RU"/>
              </w:rPr>
            </w:pPr>
          </w:p>
        </w:tc>
        <w:tc>
          <w:tcPr>
            <w:tcW w:w="812" w:type="pct"/>
            <w:vMerge w:val="restart"/>
            <w:shd w:val="clear" w:color="auto" w:fill="auto"/>
          </w:tcPr>
          <w:p w:rsidR="002D6C67" w:rsidRPr="00447E50" w:rsidRDefault="00A51AA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Підкіпний О.М.</w:t>
            </w:r>
          </w:p>
          <w:p w:rsidR="002D6C67" w:rsidRPr="00447E50" w:rsidRDefault="002D6C67"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Підкіпний О.О.</w:t>
            </w:r>
          </w:p>
          <w:p w:rsidR="002D6C67" w:rsidRPr="00447E50" w:rsidRDefault="002D6C67"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Підкіпний І.О.</w:t>
            </w:r>
          </w:p>
          <w:p w:rsidR="002D6C67" w:rsidRPr="00447E50" w:rsidRDefault="002D6C67"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Підкіпний А.О.</w:t>
            </w:r>
          </w:p>
          <w:p w:rsidR="002D6C67" w:rsidRPr="00447E50" w:rsidRDefault="002D6C67"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Підкіпна О.Ф.</w:t>
            </w:r>
          </w:p>
          <w:p w:rsidR="002D6C67" w:rsidRPr="00447E50" w:rsidRDefault="002D6C67" w:rsidP="00420E2D">
            <w:pPr>
              <w:tabs>
                <w:tab w:val="left" w:pos="40"/>
              </w:tabs>
              <w:spacing w:after="0" w:line="240" w:lineRule="auto"/>
              <w:rPr>
                <w:rFonts w:ascii="Times New Roman" w:eastAsia="Times New Roman" w:hAnsi="Times New Roman"/>
                <w:lang w:val="uk-UA" w:eastAsia="ru-RU"/>
              </w:rPr>
            </w:pPr>
          </w:p>
          <w:p w:rsidR="00A51AA8" w:rsidRPr="00447E50" w:rsidRDefault="00A51AA8" w:rsidP="00420E2D">
            <w:pPr>
              <w:tabs>
                <w:tab w:val="left" w:pos="40"/>
              </w:tabs>
              <w:spacing w:after="0" w:line="240" w:lineRule="auto"/>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В.Верховинця, 10, кв. 10</w:t>
            </w:r>
          </w:p>
          <w:p w:rsidR="00A51AA8" w:rsidRPr="00447E50" w:rsidRDefault="00A51AA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06.06.2017</w:t>
            </w:r>
            <w:r w:rsidRPr="00447E50">
              <w:rPr>
                <w:rFonts w:ascii="Times New Roman" w:eastAsia="Times New Roman" w:hAnsi="Times New Roman"/>
                <w:lang w:val="uk-UA" w:eastAsia="ru-RU"/>
              </w:rPr>
              <w:t xml:space="preserve"> </w:t>
            </w:r>
          </w:p>
        </w:tc>
        <w:tc>
          <w:tcPr>
            <w:tcW w:w="1850" w:type="pct"/>
            <w:shd w:val="clear" w:color="auto" w:fill="auto"/>
          </w:tcPr>
          <w:p w:rsidR="00A51AA8" w:rsidRPr="00447E50" w:rsidRDefault="00164E1D" w:rsidP="00164E1D">
            <w:pPr>
              <w:spacing w:after="0" w:line="230" w:lineRule="auto"/>
              <w:ind w:left="34" w:firstLine="142"/>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43. </w:t>
            </w:r>
            <w:r w:rsidR="00A51AA8" w:rsidRPr="00447E50">
              <w:rPr>
                <w:rFonts w:ascii="Times New Roman" w:eastAsia="Times New Roman" w:hAnsi="Times New Roman"/>
                <w:spacing w:val="-4"/>
                <w:lang w:val="uk-UA" w:eastAsia="ru-RU"/>
              </w:rPr>
              <w:t>ДПТ «Борщагівський-1» не відповідає Генплану.</w:t>
            </w:r>
          </w:p>
        </w:tc>
        <w:tc>
          <w:tcPr>
            <w:tcW w:w="2168" w:type="pct"/>
            <w:shd w:val="clear" w:color="auto" w:fill="auto"/>
          </w:tcPr>
          <w:p w:rsidR="00A51AA8" w:rsidRPr="009B243F" w:rsidRDefault="00927FA2" w:rsidP="009B243F">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 на стор. 5 -6 даного Звіту.</w:t>
            </w:r>
          </w:p>
        </w:tc>
      </w:tr>
      <w:tr w:rsidR="00A51AA8" w:rsidRPr="00447E50" w:rsidTr="00EA21F5">
        <w:trPr>
          <w:trHeight w:val="514"/>
        </w:trPr>
        <w:tc>
          <w:tcPr>
            <w:tcW w:w="170" w:type="pct"/>
            <w:vMerge/>
            <w:shd w:val="clear" w:color="auto" w:fill="auto"/>
          </w:tcPr>
          <w:p w:rsidR="00A51AA8" w:rsidRPr="00447E50" w:rsidRDefault="00A51AA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51AA8" w:rsidRPr="00447E50" w:rsidRDefault="00A51AA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51AA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44. </w:t>
            </w:r>
            <w:r w:rsidR="00A51AA8" w:rsidRPr="00447E50">
              <w:rPr>
                <w:rFonts w:ascii="Times New Roman" w:eastAsia="Times New Roman" w:hAnsi="Times New Roman"/>
                <w:lang w:val="uk-UA" w:eastAsia="ru-RU"/>
              </w:rPr>
              <w:t>Кількість зелених насаджень не відповідатиме нормі на одного мешканця згідно Санітарних норм.</w:t>
            </w:r>
          </w:p>
        </w:tc>
        <w:tc>
          <w:tcPr>
            <w:tcW w:w="2168" w:type="pct"/>
            <w:shd w:val="clear" w:color="auto" w:fill="auto"/>
          </w:tcPr>
          <w:p w:rsidR="00FB47B8" w:rsidRPr="00447E50" w:rsidRDefault="00233865" w:rsidP="009B243F">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ДБН 360-92** площа територій зелених насаджень загального користування житлового району має становити не менше 6 м2/особу. Проектними рішеннями ДПТ передбачається створення системи перспективних пішохідних бульварів і скверів, площею 3,1 га, що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w:t>
            </w:r>
            <w:r w:rsidR="00655675" w:rsidRPr="00447E50">
              <w:rPr>
                <w:rFonts w:ascii="Times New Roman" w:eastAsia="Times New Roman" w:hAnsi="Times New Roman"/>
                <w:lang w:val="uk-UA" w:eastAsia="ru-RU"/>
              </w:rPr>
              <w:t>Також проектом передбачається використання зелених насаджень загального користування, що розташовані на прилеглих територіях  в межах 15-хвилинної пішохідної доступності  (парк «Совки», парк «Юніст</w:t>
            </w:r>
            <w:r w:rsidR="00886D9A" w:rsidRPr="00447E50">
              <w:rPr>
                <w:rFonts w:ascii="Times New Roman" w:eastAsia="Times New Roman" w:hAnsi="Times New Roman"/>
                <w:lang w:val="uk-UA" w:eastAsia="ru-RU"/>
              </w:rPr>
              <w:t xml:space="preserve">ь», парк «Інтернаціональний»). </w:t>
            </w:r>
            <w:r w:rsidR="00655675" w:rsidRPr="00447E50">
              <w:rPr>
                <w:rFonts w:ascii="Times New Roman" w:eastAsia="Times New Roman" w:hAnsi="Times New Roman"/>
                <w:lang w:val="uk-UA" w:eastAsia="ru-RU"/>
              </w:rPr>
              <w:t xml:space="preserve"> </w:t>
            </w:r>
            <w:r w:rsidR="00886D9A" w:rsidRPr="00447E50">
              <w:rPr>
                <w:rFonts w:ascii="Times New Roman" w:eastAsia="Times New Roman" w:hAnsi="Times New Roman"/>
                <w:lang w:val="uk-UA" w:eastAsia="ru-RU"/>
              </w:rPr>
              <w:t>В</w:t>
            </w:r>
            <w:r w:rsidR="00655675" w:rsidRPr="00447E50">
              <w:rPr>
                <w:rFonts w:ascii="Times New Roman" w:eastAsia="Times New Roman" w:hAnsi="Times New Roman"/>
                <w:lang w:val="uk-UA" w:eastAsia="ru-RU"/>
              </w:rPr>
              <w:t xml:space="preserve"> безпосередній близькості до території ДПТ передбачається розширення парку «Совки» на 15,6 га за рахунок заліснених територій спеціального призначення та створення парку по вул. Відпочинку площею 7 га.</w:t>
            </w:r>
          </w:p>
        </w:tc>
      </w:tr>
      <w:tr w:rsidR="00A51AA8" w:rsidRPr="00447E50" w:rsidTr="00EA21F5">
        <w:trPr>
          <w:trHeight w:val="484"/>
        </w:trPr>
        <w:tc>
          <w:tcPr>
            <w:tcW w:w="170" w:type="pct"/>
            <w:vMerge/>
            <w:shd w:val="clear" w:color="auto" w:fill="auto"/>
          </w:tcPr>
          <w:p w:rsidR="00A51AA8" w:rsidRPr="00447E50" w:rsidRDefault="00A51AA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51AA8" w:rsidRPr="00447E50" w:rsidRDefault="00A51AA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51AA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45. </w:t>
            </w:r>
            <w:r w:rsidR="00A51AA8" w:rsidRPr="00447E50">
              <w:rPr>
                <w:rFonts w:ascii="Times New Roman" w:eastAsia="Times New Roman" w:hAnsi="Times New Roman"/>
                <w:lang w:val="uk-UA" w:eastAsia="ru-RU"/>
              </w:rPr>
              <w:t>Ми проти дороги під вікнами, якою буде користуватись більше 50 тис. осіб щодня.</w:t>
            </w:r>
          </w:p>
        </w:tc>
        <w:tc>
          <w:tcPr>
            <w:tcW w:w="2168" w:type="pct"/>
            <w:shd w:val="clear" w:color="auto" w:fill="auto"/>
          </w:tcPr>
          <w:p w:rsidR="00FB47B8" w:rsidRPr="00447E50" w:rsidRDefault="00F52579" w:rsidP="00420E2D">
            <w:pPr>
              <w:tabs>
                <w:tab w:val="left" w:pos="224"/>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Трасування перспективної магістралі Проектна-1 передбачається в створі залізниці, в її санітарно-захисній зоні.</w:t>
            </w:r>
          </w:p>
        </w:tc>
      </w:tr>
      <w:tr w:rsidR="00A51AA8" w:rsidRPr="00447E50" w:rsidTr="00EA21F5">
        <w:trPr>
          <w:trHeight w:val="513"/>
        </w:trPr>
        <w:tc>
          <w:tcPr>
            <w:tcW w:w="170" w:type="pct"/>
            <w:vMerge/>
            <w:shd w:val="clear" w:color="auto" w:fill="auto"/>
          </w:tcPr>
          <w:p w:rsidR="00A51AA8" w:rsidRPr="00447E50" w:rsidRDefault="00A51AA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51AA8" w:rsidRPr="00447E50" w:rsidRDefault="00A51AA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51AA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46. </w:t>
            </w:r>
            <w:r w:rsidR="00A51AA8" w:rsidRPr="00447E50">
              <w:rPr>
                <w:rFonts w:ascii="Times New Roman" w:eastAsia="Times New Roman" w:hAnsi="Times New Roman"/>
                <w:lang w:val="uk-UA" w:eastAsia="ru-RU"/>
              </w:rPr>
              <w:t>Ми проти дитячого садка у дворі нашого будинку замість дитячого майданчика.</w:t>
            </w:r>
          </w:p>
        </w:tc>
        <w:tc>
          <w:tcPr>
            <w:tcW w:w="2168" w:type="pct"/>
            <w:shd w:val="clear" w:color="auto" w:fill="auto"/>
          </w:tcPr>
          <w:p w:rsidR="00FB47B8" w:rsidRPr="00447E50" w:rsidRDefault="003129D8" w:rsidP="003A51F4">
            <w:pPr>
              <w:tabs>
                <w:tab w:val="left" w:pos="224"/>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Таблиці 1 Додатку 6.3</w:t>
            </w:r>
            <w:r w:rsidR="005E6FE9" w:rsidRPr="00447E50">
              <w:t xml:space="preserve"> </w:t>
            </w:r>
            <w:r w:rsidR="005E6FE9" w:rsidRPr="00447E50">
              <w:rPr>
                <w:rFonts w:ascii="Times New Roman" w:eastAsia="Times New Roman" w:hAnsi="Times New Roman"/>
                <w:lang w:val="uk-UA" w:eastAsia="ru-RU"/>
              </w:rPr>
              <w:t xml:space="preserve">ДБН 360-92** </w:t>
            </w:r>
            <w:r w:rsidRPr="00447E50">
              <w:rPr>
                <w:rFonts w:ascii="Times New Roman" w:eastAsia="Times New Roman" w:hAnsi="Times New Roman"/>
                <w:lang w:val="uk-UA" w:eastAsia="ru-RU"/>
              </w:rPr>
              <w:t xml:space="preserve"> максимально допустимий радіус обслуговування для дитячих дошкільних установ</w:t>
            </w:r>
            <w:r w:rsidR="003A51F4" w:rsidRPr="00447E50">
              <w:rPr>
                <w:rFonts w:ascii="Times New Roman" w:eastAsia="Times New Roman" w:hAnsi="Times New Roman"/>
                <w:lang w:val="uk-UA" w:eastAsia="ru-RU"/>
              </w:rPr>
              <w:t xml:space="preserve"> (ДДУ) складає 300 </w:t>
            </w:r>
            <w:r w:rsidRPr="00447E50">
              <w:rPr>
                <w:rFonts w:ascii="Times New Roman" w:eastAsia="Times New Roman" w:hAnsi="Times New Roman"/>
                <w:lang w:val="uk-UA" w:eastAsia="ru-RU"/>
              </w:rPr>
              <w:t>м.</w:t>
            </w:r>
            <w:r w:rsidR="003A51F4" w:rsidRPr="00447E50">
              <w:rPr>
                <w:rFonts w:ascii="Times New Roman" w:eastAsia="Times New Roman" w:hAnsi="Times New Roman"/>
                <w:lang w:val="uk-UA" w:eastAsia="ru-RU"/>
              </w:rPr>
              <w:t xml:space="preserve"> Наразі</w:t>
            </w:r>
            <w:r w:rsidRPr="00447E50">
              <w:rPr>
                <w:rFonts w:ascii="Times New Roman" w:eastAsia="Times New Roman" w:hAnsi="Times New Roman"/>
                <w:lang w:val="uk-UA" w:eastAsia="ru-RU"/>
              </w:rPr>
              <w:t xml:space="preserve"> існуючі багатоквартирні будинки по вул. В.Верховинця та Сім’ї Стешенків, а також існуючі садибні будинки</w:t>
            </w:r>
            <w:r w:rsidR="003A51F4" w:rsidRPr="00447E50">
              <w:rPr>
                <w:rFonts w:ascii="Times New Roman" w:eastAsia="Times New Roman" w:hAnsi="Times New Roman"/>
                <w:lang w:val="uk-UA" w:eastAsia="ru-RU"/>
              </w:rPr>
              <w:t xml:space="preserve"> с. Перемога не забезпечуються дитячими дошкільними установами відповідно до ДБН, тому проектними рішеннями передбачено будівництво ДДУ в районі будинків по вул. В.Верховинця, 10 та вул. Сім’ї Стешенків, 3.  </w:t>
            </w:r>
            <w:r w:rsidR="00DD1E8B" w:rsidRPr="00447E50">
              <w:rPr>
                <w:rFonts w:ascii="Times New Roman" w:eastAsia="Times New Roman" w:hAnsi="Times New Roman"/>
                <w:lang w:val="uk-UA" w:eastAsia="ru-RU"/>
              </w:rPr>
              <w:t xml:space="preserve"> </w:t>
            </w:r>
          </w:p>
        </w:tc>
      </w:tr>
      <w:tr w:rsidR="00A51AA8" w:rsidRPr="00FC6C4B" w:rsidTr="00EA21F5">
        <w:trPr>
          <w:trHeight w:val="1289"/>
        </w:trPr>
        <w:tc>
          <w:tcPr>
            <w:tcW w:w="170" w:type="pct"/>
            <w:vMerge/>
            <w:shd w:val="clear" w:color="auto" w:fill="auto"/>
          </w:tcPr>
          <w:p w:rsidR="00A51AA8" w:rsidRPr="00447E50" w:rsidRDefault="00A51AA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51AA8" w:rsidRPr="00447E50" w:rsidRDefault="00A51AA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A51AA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47. </w:t>
            </w:r>
            <w:r w:rsidR="00A51AA8" w:rsidRPr="00447E50">
              <w:rPr>
                <w:rFonts w:ascii="Times New Roman" w:eastAsia="Times New Roman" w:hAnsi="Times New Roman"/>
                <w:lang w:val="uk-UA" w:eastAsia="ru-RU"/>
              </w:rPr>
              <w:t xml:space="preserve">Дороги просп. Перемоги та швидкісний трамвай вже і так переповнені. В ранкові години щоб доїхати до центру міста потрібно більше 1 години, а у разі будівництва «Борщагівський-1» мешканці змушені будуть добиратись до центра міста більше 2-х годин. </w:t>
            </w:r>
          </w:p>
        </w:tc>
        <w:tc>
          <w:tcPr>
            <w:tcW w:w="2168" w:type="pct"/>
            <w:shd w:val="clear" w:color="auto" w:fill="auto"/>
          </w:tcPr>
          <w:p w:rsidR="00DD1E8B" w:rsidRPr="00447E50" w:rsidRDefault="00DD1E8B"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Передбачене  використання Київського залізничного вузла тільки для пасажироперевезень в єдиній системі з метрополітеном і швидкісним трамваєм значно поліпшить транспортне забезпечення території проектування.</w:t>
            </w:r>
          </w:p>
          <w:p w:rsidR="00A51AA8" w:rsidRPr="00447E50" w:rsidRDefault="00DD1E8B" w:rsidP="00420E2D">
            <w:pPr>
              <w:tabs>
                <w:tab w:val="left" w:pos="224"/>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Підвищення пропускної спроможності вулично-дорожньої мережі та збільшення протяжності ліній швидкісного громадського транспорту дозволить підвищити якість транспортного обслуговування, зменшити середній час пересування містом з 90 до 60 хвилин, поліпшити екологічну ситуацію завдяки зменшенню кількості викидів.</w:t>
            </w:r>
          </w:p>
        </w:tc>
      </w:tr>
      <w:tr w:rsidR="00A51AA8" w:rsidRPr="00FC6C4B" w:rsidTr="009973AF">
        <w:trPr>
          <w:trHeight w:val="1124"/>
        </w:trPr>
        <w:tc>
          <w:tcPr>
            <w:tcW w:w="170" w:type="pct"/>
            <w:vMerge/>
            <w:shd w:val="clear" w:color="auto" w:fill="auto"/>
          </w:tcPr>
          <w:p w:rsidR="00A51AA8" w:rsidRPr="00447E50" w:rsidRDefault="00A51AA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A51AA8" w:rsidRPr="00447E50" w:rsidRDefault="00A51AA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FB47B8" w:rsidRPr="00447E50" w:rsidRDefault="00164E1D" w:rsidP="009973AF">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48. </w:t>
            </w:r>
            <w:r w:rsidR="00A51AA8" w:rsidRPr="00447E50">
              <w:rPr>
                <w:rFonts w:ascii="Times New Roman" w:eastAsia="Times New Roman" w:hAnsi="Times New Roman"/>
                <w:lang w:val="uk-UA" w:eastAsia="ru-RU"/>
              </w:rPr>
              <w:t>Замовники та виконавці за будь-яких умов намагаються проштовхнути цей проект незважаючи на думку мешканців мікрорайону, які чітко висловились на засіданні земельної ком</w:t>
            </w:r>
            <w:r w:rsidR="009973AF" w:rsidRPr="00447E50">
              <w:rPr>
                <w:rFonts w:ascii="Times New Roman" w:eastAsia="Times New Roman" w:hAnsi="Times New Roman"/>
                <w:lang w:val="uk-UA" w:eastAsia="ru-RU"/>
              </w:rPr>
              <w:t>ісії в КМДА. Ми проти забудови!</w:t>
            </w:r>
          </w:p>
        </w:tc>
        <w:tc>
          <w:tcPr>
            <w:tcW w:w="2168" w:type="pct"/>
            <w:shd w:val="clear" w:color="auto" w:fill="auto"/>
          </w:tcPr>
          <w:p w:rsidR="00CA308F" w:rsidRPr="00447E50" w:rsidRDefault="00CA308F" w:rsidP="00420E2D">
            <w:pPr>
              <w:tabs>
                <w:tab w:val="left" w:pos="224"/>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 </w:t>
            </w:r>
          </w:p>
        </w:tc>
      </w:tr>
      <w:tr w:rsidR="00736FB8" w:rsidRPr="00447E50" w:rsidTr="00EA21F5">
        <w:trPr>
          <w:trHeight w:val="1123"/>
        </w:trPr>
        <w:tc>
          <w:tcPr>
            <w:tcW w:w="170" w:type="pct"/>
            <w:shd w:val="clear" w:color="auto" w:fill="auto"/>
          </w:tcPr>
          <w:p w:rsidR="00736FB8" w:rsidRPr="00447E50" w:rsidRDefault="00736FB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736FB8" w:rsidRPr="00447E50" w:rsidRDefault="00736FB8" w:rsidP="00420E2D">
            <w:pPr>
              <w:tabs>
                <w:tab w:val="left" w:pos="40"/>
              </w:tabs>
              <w:spacing w:after="0" w:line="226" w:lineRule="auto"/>
              <w:rPr>
                <w:rFonts w:ascii="Times New Roman" w:eastAsia="Times New Roman" w:hAnsi="Times New Roman"/>
                <w:lang w:val="uk-UA" w:eastAsia="ru-RU"/>
              </w:rPr>
            </w:pPr>
            <w:r w:rsidRPr="00447E50">
              <w:rPr>
                <w:rFonts w:ascii="Times New Roman" w:eastAsia="Times New Roman" w:hAnsi="Times New Roman"/>
                <w:lang w:val="uk-UA" w:eastAsia="ru-RU"/>
              </w:rPr>
              <w:t>Автогаражний кооператив «ПЕРЕМОГА-2»</w:t>
            </w:r>
          </w:p>
          <w:p w:rsidR="00736FB8" w:rsidRPr="00447E50" w:rsidRDefault="00736FB8" w:rsidP="00420E2D">
            <w:pPr>
              <w:tabs>
                <w:tab w:val="left" w:pos="40"/>
              </w:tabs>
              <w:spacing w:after="0" w:line="226" w:lineRule="auto"/>
              <w:rPr>
                <w:rFonts w:ascii="Times New Roman" w:eastAsia="Times New Roman" w:hAnsi="Times New Roman"/>
                <w:lang w:val="uk-UA" w:eastAsia="ru-RU"/>
              </w:rPr>
            </w:pPr>
            <w:r w:rsidRPr="00447E50">
              <w:rPr>
                <w:rFonts w:ascii="Times New Roman" w:eastAsia="Times New Roman" w:hAnsi="Times New Roman"/>
                <w:lang w:val="uk-UA" w:eastAsia="ru-RU"/>
              </w:rPr>
              <w:t>(57 членів)</w:t>
            </w:r>
          </w:p>
          <w:p w:rsidR="00736FB8" w:rsidRPr="00447E50" w:rsidRDefault="00736FB8" w:rsidP="00420E2D">
            <w:pPr>
              <w:tabs>
                <w:tab w:val="left" w:pos="40"/>
              </w:tabs>
              <w:spacing w:after="0" w:line="226"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Строкача, 3</w:t>
            </w:r>
          </w:p>
          <w:p w:rsidR="00736FB8" w:rsidRPr="00447E50" w:rsidRDefault="00736FB8" w:rsidP="00420E2D">
            <w:pPr>
              <w:tabs>
                <w:tab w:val="left" w:pos="40"/>
              </w:tabs>
              <w:spacing w:after="0" w:line="226"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07.06.2017</w:t>
            </w:r>
            <w:r w:rsidRPr="00447E50">
              <w:rPr>
                <w:rFonts w:ascii="Times New Roman" w:eastAsia="Times New Roman" w:hAnsi="Times New Roman"/>
                <w:lang w:val="uk-UA" w:eastAsia="ru-RU"/>
              </w:rPr>
              <w:t xml:space="preserve"> </w:t>
            </w:r>
          </w:p>
        </w:tc>
        <w:tc>
          <w:tcPr>
            <w:tcW w:w="1850" w:type="pct"/>
            <w:shd w:val="clear" w:color="auto" w:fill="auto"/>
          </w:tcPr>
          <w:p w:rsidR="00736FB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49. </w:t>
            </w:r>
            <w:r w:rsidR="00736FB8" w:rsidRPr="00447E50">
              <w:rPr>
                <w:rFonts w:ascii="Times New Roman" w:eastAsia="Times New Roman" w:hAnsi="Times New Roman"/>
                <w:lang w:val="uk-UA" w:eastAsia="ru-RU"/>
              </w:rPr>
              <w:t>Забудова комплексу «Борщагівський-1» передбачає прокладання дороги до швидкісного трамваю по території нашого кооперативу із обов’язковим знесенням капітальних цегляних та бетонних гаражів, на які люди мають свідоцтва права власності.</w:t>
            </w:r>
            <w:r w:rsidR="00FB47B8" w:rsidRPr="00447E50">
              <w:rPr>
                <w:rFonts w:ascii="Times New Roman" w:eastAsia="Times New Roman" w:hAnsi="Times New Roman"/>
                <w:lang w:val="uk-UA" w:eastAsia="ru-RU"/>
              </w:rPr>
              <w:t xml:space="preserve"> </w:t>
            </w:r>
            <w:r w:rsidR="00736FB8" w:rsidRPr="00447E50">
              <w:rPr>
                <w:rFonts w:ascii="Times New Roman" w:eastAsia="Times New Roman" w:hAnsi="Times New Roman"/>
                <w:lang w:val="uk-UA" w:eastAsia="ru-RU"/>
              </w:rPr>
              <w:t>57 членів кооперативу проти забудови.</w:t>
            </w:r>
          </w:p>
        </w:tc>
        <w:tc>
          <w:tcPr>
            <w:tcW w:w="2168" w:type="pct"/>
            <w:shd w:val="clear" w:color="auto" w:fill="auto"/>
          </w:tcPr>
          <w:p w:rsidR="006C5638" w:rsidRPr="00447E50" w:rsidRDefault="006C5638"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736FB8" w:rsidRPr="00447E50" w:rsidRDefault="006C5638"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в проектних багато</w:t>
            </w:r>
            <w:r w:rsidR="00FB47B8"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поверхових паркінгах по вул. Жмеринська та вздовж залізниці в шести- т</w:t>
            </w:r>
            <w:r w:rsidR="00FB47B8" w:rsidRPr="00447E50">
              <w:rPr>
                <w:rFonts w:ascii="Times New Roman" w:eastAsia="Times New Roman" w:hAnsi="Times New Roman"/>
                <w:lang w:val="uk-UA" w:eastAsia="ru-RU"/>
              </w:rPr>
              <w:t>а дев’ятиповерхових паркінгах</w:t>
            </w:r>
            <w:r w:rsidRPr="00447E50">
              <w:rPr>
                <w:rFonts w:ascii="Times New Roman" w:eastAsia="Times New Roman" w:hAnsi="Times New Roman"/>
                <w:lang w:val="uk-UA" w:eastAsia="ru-RU"/>
              </w:rPr>
              <w:t xml:space="preserve"> по ву</w:t>
            </w:r>
            <w:r w:rsidR="00FB47B8" w:rsidRPr="00447E50">
              <w:rPr>
                <w:rFonts w:ascii="Times New Roman" w:eastAsia="Times New Roman" w:hAnsi="Times New Roman"/>
                <w:lang w:val="uk-UA" w:eastAsia="ru-RU"/>
              </w:rPr>
              <w:t>л. В.Верховинця та по вул. Т.Строкача</w:t>
            </w:r>
          </w:p>
          <w:p w:rsidR="00FB47B8" w:rsidRPr="00447E50" w:rsidRDefault="00FB47B8" w:rsidP="00420E2D">
            <w:pPr>
              <w:spacing w:after="0" w:line="240" w:lineRule="auto"/>
              <w:jc w:val="both"/>
              <w:rPr>
                <w:rFonts w:ascii="Times New Roman" w:eastAsia="Times New Roman" w:hAnsi="Times New Roman"/>
                <w:lang w:val="uk-UA" w:eastAsia="ru-RU"/>
              </w:rPr>
            </w:pPr>
          </w:p>
        </w:tc>
      </w:tr>
      <w:tr w:rsidR="00FA68C7" w:rsidRPr="00447E50" w:rsidTr="00EA21F5">
        <w:trPr>
          <w:trHeight w:val="763"/>
        </w:trPr>
        <w:tc>
          <w:tcPr>
            <w:tcW w:w="170" w:type="pct"/>
            <w:vMerge w:val="restart"/>
            <w:shd w:val="clear" w:color="auto" w:fill="auto"/>
          </w:tcPr>
          <w:p w:rsidR="00FA68C7" w:rsidRPr="00447E50" w:rsidRDefault="00FA68C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FA68C7" w:rsidRPr="00447E50" w:rsidRDefault="00FA68C7" w:rsidP="00420E2D">
            <w:pPr>
              <w:tabs>
                <w:tab w:val="left" w:pos="40"/>
              </w:tabs>
              <w:spacing w:after="0" w:line="226" w:lineRule="auto"/>
              <w:rPr>
                <w:rFonts w:ascii="Times New Roman" w:eastAsia="Times New Roman" w:hAnsi="Times New Roman"/>
                <w:lang w:val="uk-UA" w:eastAsia="ru-RU"/>
              </w:rPr>
            </w:pPr>
            <w:r w:rsidRPr="00447E50">
              <w:rPr>
                <w:rFonts w:ascii="Times New Roman" w:eastAsia="Times New Roman" w:hAnsi="Times New Roman"/>
                <w:lang w:val="uk-UA" w:eastAsia="ru-RU"/>
              </w:rPr>
              <w:t>гр. Чупира О.А.</w:t>
            </w:r>
          </w:p>
          <w:p w:rsidR="00FA68C7" w:rsidRPr="00447E50" w:rsidRDefault="00FA68C7" w:rsidP="00420E2D">
            <w:pPr>
              <w:tabs>
                <w:tab w:val="left" w:pos="40"/>
              </w:tabs>
              <w:spacing w:after="0" w:line="226"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Я.Коласа, 29, кв. 109</w:t>
            </w:r>
          </w:p>
          <w:p w:rsidR="00FA68C7" w:rsidRPr="00447E50" w:rsidRDefault="00FA68C7" w:rsidP="00420E2D">
            <w:pPr>
              <w:tabs>
                <w:tab w:val="left" w:pos="40"/>
              </w:tabs>
              <w:spacing w:after="0" w:line="226"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07.06.2017</w:t>
            </w:r>
            <w:r w:rsidRPr="00447E50">
              <w:rPr>
                <w:rFonts w:ascii="Times New Roman" w:eastAsia="Times New Roman" w:hAnsi="Times New Roman"/>
                <w:lang w:val="uk-UA" w:eastAsia="ru-RU"/>
              </w:rPr>
              <w:t xml:space="preserve"> </w:t>
            </w:r>
          </w:p>
        </w:tc>
        <w:tc>
          <w:tcPr>
            <w:tcW w:w="1850" w:type="pct"/>
            <w:shd w:val="clear" w:color="auto" w:fill="auto"/>
          </w:tcPr>
          <w:p w:rsidR="00FA68C7"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50. </w:t>
            </w:r>
            <w:r w:rsidR="00FA68C7" w:rsidRPr="00447E50">
              <w:rPr>
                <w:rFonts w:ascii="Times New Roman" w:eastAsia="Times New Roman" w:hAnsi="Times New Roman"/>
                <w:lang w:val="uk-UA" w:eastAsia="ru-RU"/>
              </w:rPr>
              <w:t xml:space="preserve">Даний ДПТ «Борщагівський-1» повинен уточнювати Генеральний план </w:t>
            </w:r>
            <w:r w:rsidR="00FB47B8" w:rsidRPr="00447E50">
              <w:rPr>
                <w:rFonts w:ascii="Times New Roman" w:eastAsia="Times New Roman" w:hAnsi="Times New Roman"/>
                <w:lang w:val="uk-UA" w:eastAsia="ru-RU"/>
              </w:rPr>
              <w:t xml:space="preserve"> </w:t>
            </w:r>
            <w:r w:rsidR="00FA68C7" w:rsidRPr="00447E50">
              <w:rPr>
                <w:rFonts w:ascii="Times New Roman" w:eastAsia="Times New Roman" w:hAnsi="Times New Roman"/>
                <w:lang w:val="uk-UA" w:eastAsia="ru-RU"/>
              </w:rPr>
              <w:t>м. Києва,</w:t>
            </w:r>
            <w:r w:rsidR="00FB47B8" w:rsidRPr="00447E50">
              <w:rPr>
                <w:rFonts w:ascii="Times New Roman" w:eastAsia="Times New Roman" w:hAnsi="Times New Roman"/>
                <w:lang w:val="uk-UA" w:eastAsia="ru-RU"/>
              </w:rPr>
              <w:t xml:space="preserve"> а не суперечити йому згідно ЗУ </w:t>
            </w:r>
            <w:r w:rsidR="00FA68C7" w:rsidRPr="00447E50">
              <w:rPr>
                <w:rFonts w:ascii="Times New Roman" w:eastAsia="Times New Roman" w:hAnsi="Times New Roman"/>
                <w:lang w:val="uk-UA" w:eastAsia="ru-RU"/>
              </w:rPr>
              <w:t>«Про регулювання містобудівної діяльності».</w:t>
            </w:r>
          </w:p>
        </w:tc>
        <w:tc>
          <w:tcPr>
            <w:tcW w:w="2168"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даного Звіту.</w:t>
            </w:r>
          </w:p>
          <w:p w:rsidR="00FB47B8" w:rsidRPr="00447E50" w:rsidRDefault="00FB47B8" w:rsidP="00420E2D">
            <w:pPr>
              <w:spacing w:after="0" w:line="240" w:lineRule="auto"/>
              <w:jc w:val="both"/>
              <w:rPr>
                <w:rFonts w:ascii="Times New Roman" w:eastAsia="Times New Roman" w:hAnsi="Times New Roman"/>
                <w:lang w:val="uk-UA" w:eastAsia="ru-RU"/>
              </w:rPr>
            </w:pPr>
          </w:p>
        </w:tc>
      </w:tr>
      <w:tr w:rsidR="00FA68C7" w:rsidRPr="00447E50" w:rsidTr="00EA21F5">
        <w:trPr>
          <w:trHeight w:val="273"/>
        </w:trPr>
        <w:tc>
          <w:tcPr>
            <w:tcW w:w="170" w:type="pct"/>
            <w:vMerge/>
            <w:shd w:val="clear" w:color="auto" w:fill="auto"/>
          </w:tcPr>
          <w:p w:rsidR="00FA68C7" w:rsidRPr="00447E50" w:rsidRDefault="00FA68C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FA68C7" w:rsidRPr="00447E50" w:rsidRDefault="00FA68C7" w:rsidP="00420E2D">
            <w:pPr>
              <w:tabs>
                <w:tab w:val="left" w:pos="40"/>
              </w:tabs>
              <w:spacing w:after="0" w:line="226" w:lineRule="auto"/>
              <w:rPr>
                <w:rFonts w:ascii="Times New Roman" w:eastAsia="Times New Roman" w:hAnsi="Times New Roman"/>
                <w:lang w:val="uk-UA" w:eastAsia="ru-RU"/>
              </w:rPr>
            </w:pPr>
          </w:p>
        </w:tc>
        <w:tc>
          <w:tcPr>
            <w:tcW w:w="1850" w:type="pct"/>
            <w:shd w:val="clear" w:color="auto" w:fill="auto"/>
          </w:tcPr>
          <w:p w:rsidR="00FA68C7"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51. </w:t>
            </w:r>
            <w:r w:rsidR="00FA68C7" w:rsidRPr="00447E50">
              <w:rPr>
                <w:rFonts w:ascii="Times New Roman" w:eastAsia="Times New Roman" w:hAnsi="Times New Roman"/>
                <w:lang w:val="uk-UA" w:eastAsia="ru-RU"/>
              </w:rPr>
              <w:t>На сьогодні чисельність населення в межах ДПТ складає 2,29 тис. осіб. Щільність населення становить 180 осіб/га. Тобто у разі забудови згідно ДПТ к-ть населення збільшиться на 19,11 тис. осіб, що становить 590 оосіб/га. Відповідно до п. 3.7 ДБН 360-92</w:t>
            </w:r>
            <w:r w:rsidR="00D94A16" w:rsidRPr="00447E50">
              <w:rPr>
                <w:rFonts w:ascii="Times New Roman" w:eastAsia="Times New Roman" w:hAnsi="Times New Roman"/>
                <w:lang w:val="uk-UA" w:eastAsia="ru-RU"/>
              </w:rPr>
              <w:t>**</w:t>
            </w:r>
            <w:r w:rsidR="00FA68C7" w:rsidRPr="00447E50">
              <w:rPr>
                <w:rFonts w:ascii="Times New Roman" w:eastAsia="Times New Roman" w:hAnsi="Times New Roman"/>
                <w:lang w:val="uk-UA" w:eastAsia="ru-RU"/>
              </w:rPr>
              <w:t xml:space="preserve"> щільність </w:t>
            </w:r>
            <w:r w:rsidR="00FA68C7" w:rsidRPr="00447E50">
              <w:rPr>
                <w:rFonts w:ascii="Times New Roman" w:eastAsia="Times New Roman" w:hAnsi="Times New Roman"/>
                <w:lang w:val="uk-UA" w:eastAsia="ru-RU"/>
              </w:rPr>
              <w:lastRenderedPageBreak/>
              <w:t>населення не повинна перевищувати 180-450 осіб/га. Це порушення ДБН.</w:t>
            </w:r>
          </w:p>
        </w:tc>
        <w:tc>
          <w:tcPr>
            <w:tcW w:w="2168"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lastRenderedPageBreak/>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даного Звіту.</w:t>
            </w:r>
          </w:p>
          <w:p w:rsidR="00420E2D" w:rsidRPr="00447E50" w:rsidRDefault="00420E2D" w:rsidP="00420E2D">
            <w:pPr>
              <w:spacing w:after="0" w:line="240" w:lineRule="auto"/>
              <w:jc w:val="both"/>
              <w:rPr>
                <w:rFonts w:ascii="Times New Roman" w:eastAsia="Times New Roman" w:hAnsi="Times New Roman"/>
                <w:lang w:val="uk-UA" w:eastAsia="ru-RU"/>
              </w:rPr>
            </w:pPr>
          </w:p>
        </w:tc>
      </w:tr>
      <w:tr w:rsidR="00FA68C7" w:rsidRPr="00447E50" w:rsidTr="00D1670B">
        <w:trPr>
          <w:trHeight w:val="557"/>
        </w:trPr>
        <w:tc>
          <w:tcPr>
            <w:tcW w:w="170" w:type="pct"/>
            <w:vMerge/>
            <w:shd w:val="clear" w:color="auto" w:fill="auto"/>
          </w:tcPr>
          <w:p w:rsidR="00FA68C7" w:rsidRPr="00447E50" w:rsidRDefault="00FA68C7"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FA68C7" w:rsidRPr="00447E50" w:rsidRDefault="00FA68C7"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FA68C7"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52. </w:t>
            </w:r>
            <w:r w:rsidR="00FA68C7" w:rsidRPr="00447E50">
              <w:rPr>
                <w:rFonts w:ascii="Times New Roman" w:eastAsia="Times New Roman" w:hAnsi="Times New Roman"/>
                <w:lang w:val="uk-UA" w:eastAsia="ru-RU"/>
              </w:rPr>
              <w:t>Відсутність проектування нових інженерних мереж, тобто нові будинки будуть приєднуватись до існуючих інженерних мереж, що створює ризики погіршення надзвичайно дорого вартісного водо-, тепло-, електропостачання для існуючого населення.</w:t>
            </w:r>
          </w:p>
        </w:tc>
        <w:tc>
          <w:tcPr>
            <w:tcW w:w="2168" w:type="pct"/>
            <w:shd w:val="clear" w:color="auto" w:fill="auto"/>
          </w:tcPr>
          <w:p w:rsidR="00420E2D" w:rsidRPr="00447E50" w:rsidRDefault="00E04C98" w:rsidP="00D1670B">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проекті ДПТ розроблений </w:t>
            </w:r>
            <w:r w:rsidR="004317F8" w:rsidRPr="00447E50">
              <w:rPr>
                <w:rFonts w:ascii="Times New Roman" w:eastAsia="Times New Roman" w:hAnsi="Times New Roman"/>
                <w:lang w:val="uk-UA" w:eastAsia="ru-RU"/>
              </w:rPr>
              <w:t xml:space="preserve">Том 2. </w:t>
            </w:r>
            <w:r w:rsidR="0047211C" w:rsidRPr="00447E50">
              <w:rPr>
                <w:rFonts w:ascii="Times New Roman" w:hAnsi="Times New Roman"/>
                <w:lang w:val="uk-UA"/>
              </w:rPr>
              <w:t>«</w:t>
            </w:r>
            <w:r w:rsidR="004317F8" w:rsidRPr="00447E50">
              <w:rPr>
                <w:rFonts w:ascii="Times New Roman" w:eastAsia="Times New Roman" w:hAnsi="Times New Roman"/>
                <w:lang w:val="uk-UA" w:eastAsia="ru-RU"/>
              </w:rPr>
              <w:t>Інженерне обладнання та інженерна підготовка території</w:t>
            </w:r>
            <w:r w:rsidR="0047211C" w:rsidRPr="00447E50">
              <w:rPr>
                <w:rFonts w:ascii="Times New Roman" w:eastAsia="Times New Roman" w:hAnsi="Times New Roman"/>
                <w:lang w:val="uk-UA" w:eastAsia="ru-RU"/>
              </w:rPr>
              <w:t>»</w:t>
            </w:r>
            <w:r w:rsidR="004317F8" w:rsidRPr="00447E50">
              <w:rPr>
                <w:rFonts w:ascii="Times New Roman" w:eastAsia="Times New Roman" w:hAnsi="Times New Roman"/>
                <w:lang w:val="uk-UA" w:eastAsia="ru-RU"/>
              </w:rPr>
              <w:t xml:space="preserve"> </w:t>
            </w:r>
            <w:r w:rsidR="0047211C" w:rsidRPr="00447E50">
              <w:rPr>
                <w:rFonts w:ascii="Times New Roman" w:eastAsia="Times New Roman" w:hAnsi="Times New Roman"/>
                <w:lang w:val="uk-UA" w:eastAsia="ru-RU"/>
              </w:rPr>
              <w:t>для забезпечення існуючої та перспективної забудови</w:t>
            </w:r>
            <w:r w:rsidR="004317F8" w:rsidRPr="00447E50">
              <w:rPr>
                <w:rFonts w:ascii="Times New Roman" w:eastAsia="Times New Roman" w:hAnsi="Times New Roman"/>
                <w:lang w:val="uk-UA" w:eastAsia="ru-RU"/>
              </w:rPr>
              <w:t xml:space="preserve"> передбача</w:t>
            </w:r>
            <w:r w:rsidR="0047211C" w:rsidRPr="00447E50">
              <w:rPr>
                <w:rFonts w:ascii="Times New Roman" w:eastAsia="Times New Roman" w:hAnsi="Times New Roman"/>
                <w:lang w:val="uk-UA" w:eastAsia="ru-RU"/>
              </w:rPr>
              <w:t>ється будівництво нових інженерних мереж і споруд (</w:t>
            </w:r>
            <w:r w:rsidR="009B243F">
              <w:rPr>
                <w:rFonts w:ascii="Times New Roman" w:eastAsia="Times New Roman" w:hAnsi="Times New Roman"/>
                <w:lang w:val="uk-UA" w:eastAsia="ru-RU"/>
              </w:rPr>
              <w:t>дивись</w:t>
            </w:r>
            <w:r w:rsidR="0047211C" w:rsidRPr="00447E50">
              <w:rPr>
                <w:rFonts w:ascii="Times New Roman" w:eastAsia="Times New Roman" w:hAnsi="Times New Roman"/>
                <w:lang w:val="uk-UA" w:eastAsia="ru-RU"/>
              </w:rPr>
              <w:t xml:space="preserve"> розділи «Водопостачання», Водовідведення», «Електропостачання», «Теплогазопостачання», «Системи зв’язку», «Інженерна підготовка території».</w:t>
            </w:r>
            <w:r w:rsidR="00F86B6B" w:rsidRPr="00447E50">
              <w:rPr>
                <w:rFonts w:ascii="Times New Roman" w:eastAsia="Times New Roman" w:hAnsi="Times New Roman"/>
                <w:lang w:val="uk-UA" w:eastAsia="ru-RU"/>
              </w:rPr>
              <w:t xml:space="preserve"> </w:t>
            </w:r>
            <w:r w:rsidR="00D1670B" w:rsidRPr="00447E50">
              <w:rPr>
                <w:rFonts w:ascii="Times New Roman" w:eastAsia="Times New Roman" w:hAnsi="Times New Roman"/>
                <w:lang w:val="uk-UA" w:eastAsia="ru-RU"/>
              </w:rPr>
              <w:t>Підключення нових будинків до існуючих інженерних мереж буде здійснюватись на підставі</w:t>
            </w:r>
            <w:r w:rsidR="00F86B6B" w:rsidRPr="00447E50">
              <w:rPr>
                <w:rFonts w:ascii="Times New Roman" w:eastAsia="Times New Roman" w:hAnsi="Times New Roman"/>
                <w:lang w:val="uk-UA" w:eastAsia="ru-RU"/>
              </w:rPr>
              <w:t xml:space="preserve"> </w:t>
            </w:r>
            <w:r w:rsidR="00D1670B" w:rsidRPr="00447E50">
              <w:rPr>
                <w:rFonts w:ascii="Times New Roman" w:eastAsia="Times New Roman" w:hAnsi="Times New Roman"/>
                <w:lang w:val="uk-UA" w:eastAsia="ru-RU"/>
              </w:rPr>
              <w:t xml:space="preserve">технічних умов експлуатуючих організацій на основі опитувальних листів, які складають проектні організації, гідравлічних розрахунків та інших розрахункових навантажень та потреб. Ці заходи забезпечать надійне інженерне забезпечення існуючих будинків.  </w:t>
            </w:r>
          </w:p>
        </w:tc>
      </w:tr>
      <w:tr w:rsidR="002F55F5" w:rsidRPr="00FC6C4B" w:rsidTr="004B6F95">
        <w:trPr>
          <w:trHeight w:val="1608"/>
        </w:trPr>
        <w:tc>
          <w:tcPr>
            <w:tcW w:w="170" w:type="pct"/>
            <w:vMerge w:val="restart"/>
            <w:shd w:val="clear" w:color="auto" w:fill="auto"/>
          </w:tcPr>
          <w:p w:rsidR="002F55F5" w:rsidRPr="00447E50" w:rsidRDefault="002F55F5"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2F55F5" w:rsidRPr="00447E50" w:rsidRDefault="002F55F5"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Добровінська Н.С.</w:t>
            </w:r>
          </w:p>
          <w:p w:rsidR="002F55F5" w:rsidRPr="00447E50" w:rsidRDefault="002F55F5"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М.Урчана, 1</w:t>
            </w:r>
          </w:p>
          <w:p w:rsidR="002F55F5" w:rsidRPr="00447E50" w:rsidRDefault="002F55F5"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09.06.2017</w:t>
            </w:r>
            <w:r w:rsidRPr="00447E50">
              <w:rPr>
                <w:rFonts w:ascii="Times New Roman" w:eastAsia="Times New Roman" w:hAnsi="Times New Roman"/>
                <w:lang w:val="uk-UA" w:eastAsia="ru-RU"/>
              </w:rPr>
              <w:t xml:space="preserve"> </w:t>
            </w:r>
          </w:p>
        </w:tc>
        <w:tc>
          <w:tcPr>
            <w:tcW w:w="1850" w:type="pct"/>
            <w:shd w:val="clear" w:color="auto" w:fill="auto"/>
          </w:tcPr>
          <w:p w:rsidR="00420E2D" w:rsidRPr="00447E50" w:rsidRDefault="00164E1D" w:rsidP="004B6F95">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53. </w:t>
            </w:r>
            <w:r w:rsidR="002F55F5" w:rsidRPr="00447E50">
              <w:rPr>
                <w:rFonts w:ascii="Times New Roman" w:eastAsia="Times New Roman" w:hAnsi="Times New Roman"/>
                <w:lang w:val="uk-UA" w:eastAsia="ru-RU"/>
              </w:rPr>
              <w:t xml:space="preserve">Оскільки порушена схема водопостачання правобережної частини м. Києва, то наявність нової житлової забудови в ДПТ «Борщагівський-1» приведе до ще більшої нестачі тиску у водопровідних мережах та у споживачів, які на даний час і так потерпають від </w:t>
            </w:r>
            <w:r w:rsidR="004B6F95">
              <w:rPr>
                <w:rFonts w:ascii="Times New Roman" w:eastAsia="Times New Roman" w:hAnsi="Times New Roman"/>
                <w:lang w:val="uk-UA" w:eastAsia="ru-RU"/>
              </w:rPr>
              <w:t>низького тиску води у будинках.</w:t>
            </w:r>
          </w:p>
        </w:tc>
        <w:tc>
          <w:tcPr>
            <w:tcW w:w="2168" w:type="pct"/>
            <w:shd w:val="clear" w:color="auto" w:fill="auto"/>
          </w:tcPr>
          <w:p w:rsidR="002F55F5" w:rsidRPr="00447E50" w:rsidRDefault="00FA6ACE"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Томі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в розділі 3 «Водопостачання» передбачені всі необхідні заходи для забезпечення </w:t>
            </w:r>
            <w:r w:rsidRPr="00447E50">
              <w:rPr>
                <w:rFonts w:ascii="Times New Roman" w:hAnsi="Times New Roman"/>
                <w:lang w:val="uk-UA"/>
              </w:rPr>
              <w:t xml:space="preserve"> </w:t>
            </w:r>
            <w:r w:rsidRPr="00447E50">
              <w:rPr>
                <w:rFonts w:ascii="Times New Roman" w:eastAsia="Times New Roman" w:hAnsi="Times New Roman"/>
                <w:lang w:val="uk-UA" w:eastAsia="ru-RU"/>
              </w:rPr>
              <w:t>подачі  необхідних об’ємів води та нормативного тиску у водопровідних мережах</w:t>
            </w:r>
            <w:r w:rsidR="009138CA" w:rsidRPr="00447E50">
              <w:rPr>
                <w:rFonts w:ascii="Times New Roman" w:eastAsia="Times New Roman" w:hAnsi="Times New Roman"/>
                <w:lang w:val="uk-UA" w:eastAsia="ru-RU"/>
              </w:rPr>
              <w:t>, в тому числі – необхідність виконання перевірочних гідравлічних розрахунків.</w:t>
            </w:r>
            <w:r w:rsidRPr="00447E50">
              <w:rPr>
                <w:rFonts w:ascii="Times New Roman" w:eastAsia="Times New Roman" w:hAnsi="Times New Roman"/>
                <w:lang w:val="uk-UA" w:eastAsia="ru-RU"/>
              </w:rPr>
              <w:t>.</w:t>
            </w:r>
          </w:p>
        </w:tc>
      </w:tr>
      <w:tr w:rsidR="002F55F5" w:rsidRPr="00447E50" w:rsidTr="00EA21F5">
        <w:trPr>
          <w:trHeight w:val="1203"/>
        </w:trPr>
        <w:tc>
          <w:tcPr>
            <w:tcW w:w="170" w:type="pct"/>
            <w:vMerge/>
            <w:shd w:val="clear" w:color="auto" w:fill="auto"/>
          </w:tcPr>
          <w:p w:rsidR="002F55F5" w:rsidRPr="00447E50" w:rsidRDefault="002F55F5"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2F55F5" w:rsidRPr="00447E50" w:rsidRDefault="002F55F5"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20E2D" w:rsidRPr="00447E50" w:rsidRDefault="00164E1D" w:rsidP="009973AF">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54. </w:t>
            </w:r>
            <w:r w:rsidR="002F55F5" w:rsidRPr="00447E50">
              <w:rPr>
                <w:rFonts w:ascii="Times New Roman" w:eastAsia="Times New Roman" w:hAnsi="Times New Roman"/>
                <w:lang w:val="uk-UA" w:eastAsia="ru-RU"/>
              </w:rPr>
              <w:t>Наявність двох забруднюючих об’єктів безпосередньо один біля одного (залізниця і автомобільна дорога «Проектна-1») поряд з місцем проживання мешканців селища Перемога протирічить основній меті проекту – «створення комфортних умов для проживання</w:t>
            </w:r>
            <w:r w:rsidR="009973AF" w:rsidRPr="00447E50">
              <w:rPr>
                <w:rFonts w:ascii="Times New Roman" w:eastAsia="Times New Roman" w:hAnsi="Times New Roman"/>
                <w:lang w:val="uk-UA" w:eastAsia="ru-RU"/>
              </w:rPr>
              <w:t xml:space="preserve"> мешканців».  </w:t>
            </w:r>
          </w:p>
        </w:tc>
        <w:tc>
          <w:tcPr>
            <w:tcW w:w="2168" w:type="pct"/>
            <w:shd w:val="clear" w:color="auto" w:fill="auto"/>
          </w:tcPr>
          <w:p w:rsidR="002F55F5" w:rsidRPr="00447E50" w:rsidRDefault="00571E88" w:rsidP="00420E2D">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ДПТ передбачається спорудження шумозахисного екрану вздовж залізничних колій. Профіль вул. Проектна включає захисні зелені насадження.</w:t>
            </w:r>
          </w:p>
        </w:tc>
      </w:tr>
      <w:tr w:rsidR="002F55F5" w:rsidRPr="00447E50" w:rsidTr="00EA21F5">
        <w:trPr>
          <w:trHeight w:val="20"/>
        </w:trPr>
        <w:tc>
          <w:tcPr>
            <w:tcW w:w="170" w:type="pct"/>
            <w:shd w:val="clear" w:color="auto" w:fill="auto"/>
          </w:tcPr>
          <w:p w:rsidR="002F55F5" w:rsidRPr="00447E50" w:rsidRDefault="002F55F5"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2F55F5" w:rsidRPr="00447E50" w:rsidRDefault="002F55F5"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Сергієнко Т.О. </w:t>
            </w:r>
          </w:p>
          <w:p w:rsidR="002F55F5" w:rsidRPr="00447E50" w:rsidRDefault="002F55F5"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Котельникова, 31, кв. 24</w:t>
            </w:r>
          </w:p>
          <w:p w:rsidR="002F55F5" w:rsidRPr="00447E50" w:rsidRDefault="002F55F5"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12.06.2017</w:t>
            </w:r>
            <w:r w:rsidRPr="00447E50">
              <w:rPr>
                <w:rFonts w:ascii="Times New Roman" w:eastAsia="Times New Roman" w:hAnsi="Times New Roman"/>
                <w:lang w:val="uk-UA" w:eastAsia="ru-RU"/>
              </w:rPr>
              <w:t xml:space="preserve"> </w:t>
            </w:r>
          </w:p>
        </w:tc>
        <w:tc>
          <w:tcPr>
            <w:tcW w:w="1850" w:type="pct"/>
            <w:shd w:val="clear" w:color="auto" w:fill="auto"/>
          </w:tcPr>
          <w:p w:rsidR="002F55F5"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55. </w:t>
            </w:r>
            <w:r w:rsidR="002F55F5" w:rsidRPr="00447E50">
              <w:rPr>
                <w:rFonts w:ascii="Times New Roman" w:eastAsia="Times New Roman" w:hAnsi="Times New Roman"/>
                <w:lang w:val="uk-UA" w:eastAsia="ru-RU"/>
              </w:rPr>
              <w:t>Вул. Петрицького в проекті є транспортним коридором з Борщагівки на просп. Перемоги (</w:t>
            </w:r>
            <w:r w:rsidR="009B243F">
              <w:rPr>
                <w:rFonts w:ascii="Times New Roman" w:eastAsia="Times New Roman" w:hAnsi="Times New Roman"/>
                <w:lang w:val="uk-UA" w:eastAsia="ru-RU"/>
              </w:rPr>
              <w:t>дивись</w:t>
            </w:r>
            <w:r w:rsidR="002F55F5" w:rsidRPr="00447E50">
              <w:rPr>
                <w:rFonts w:ascii="Times New Roman" w:eastAsia="Times New Roman" w:hAnsi="Times New Roman"/>
                <w:lang w:val="uk-UA" w:eastAsia="ru-RU"/>
              </w:rPr>
              <w:t>. «Схему виличної мережі»). Запрошую проектантів та владу проїхатись вулицею Петрицького починаючи з 7-ї години ранку, де 10-15 хв. Витрачається на проїзд 3-х кварталів з вул. Котельникова до просп. Перемоги. Зауважу, що станом на сьогодні не збудовано «чудовий» проект ЖК «Святобор» з 2699 квартирами за адресою: вул. Львівська, 15 на перетині з вул. Петрицького.</w:t>
            </w:r>
            <w:r w:rsidR="008C26D6" w:rsidRPr="00447E50">
              <w:rPr>
                <w:rFonts w:ascii="Times New Roman" w:eastAsia="Times New Roman" w:hAnsi="Times New Roman"/>
                <w:lang w:val="uk-UA" w:eastAsia="ru-RU"/>
              </w:rPr>
              <w:t xml:space="preserve"> </w:t>
            </w:r>
            <w:r w:rsidR="002F55F5" w:rsidRPr="00447E50">
              <w:rPr>
                <w:rFonts w:ascii="Times New Roman" w:eastAsia="Times New Roman" w:hAnsi="Times New Roman"/>
                <w:lang w:val="uk-UA" w:eastAsia="ru-RU"/>
              </w:rPr>
              <w:t>Вважаю, що рішення проекту ДПТ «Борщагівський-1» спрямовані проти мешканців Святошинського району і є неприйнятними.</w:t>
            </w:r>
          </w:p>
          <w:p w:rsidR="002F55F5" w:rsidRPr="00447E50" w:rsidRDefault="002F55F5"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На «Схемі виличної мережі» є неіснуюча вулиця (між вул. Котельникова та вул. Відпочинку). Це </w:t>
            </w:r>
            <w:r w:rsidRPr="00447E50">
              <w:rPr>
                <w:rFonts w:ascii="Times New Roman" w:eastAsia="Times New Roman" w:hAnsi="Times New Roman"/>
                <w:lang w:val="uk-UA" w:eastAsia="ru-RU"/>
              </w:rPr>
              <w:lastRenderedPageBreak/>
              <w:t>компетентність, чи проектанти невігласи! Нам, мешканцям, пропонують зміни люди, які спотворюють реальні умови, додають неіснуючі території</w:t>
            </w:r>
            <w:r w:rsidR="008C26D6" w:rsidRPr="00447E50">
              <w:rPr>
                <w:rFonts w:ascii="Times New Roman" w:eastAsia="Times New Roman" w:hAnsi="Times New Roman"/>
                <w:lang w:val="uk-UA" w:eastAsia="ru-RU"/>
              </w:rPr>
              <w:t>. Порушити</w:t>
            </w:r>
            <w:r w:rsidRPr="00447E50">
              <w:rPr>
                <w:rFonts w:ascii="Times New Roman" w:eastAsia="Times New Roman" w:hAnsi="Times New Roman"/>
                <w:lang w:val="uk-UA" w:eastAsia="ru-RU"/>
              </w:rPr>
              <w:t xml:space="preserve"> ДБН 360-92</w:t>
            </w:r>
            <w:r w:rsidR="00D94A16"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 xml:space="preserve"> та Генеральний план м. Києва </w:t>
            </w:r>
            <w:r w:rsidR="008C26D6" w:rsidRPr="00447E50">
              <w:rPr>
                <w:rFonts w:ascii="Times New Roman" w:eastAsia="Times New Roman" w:hAnsi="Times New Roman"/>
                <w:lang w:val="uk-UA" w:eastAsia="ru-RU"/>
              </w:rPr>
              <w:t>для проектантів не є проблемою.</w:t>
            </w:r>
          </w:p>
        </w:tc>
        <w:tc>
          <w:tcPr>
            <w:tcW w:w="2168" w:type="pct"/>
            <w:shd w:val="clear" w:color="auto" w:fill="auto"/>
          </w:tcPr>
          <w:p w:rsidR="00CF0D50" w:rsidRPr="00447E50" w:rsidRDefault="00CF0D50" w:rsidP="00164E1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Вул. Петрицького передбачена як магістральна вулиця районного значення, в умовах існуючої забудови ширина червоних ліній (інженерно-транспортний коридор) районних магістралей допускається зменшувати до 30 м.</w:t>
            </w:r>
          </w:p>
          <w:p w:rsidR="00CF0D50" w:rsidRDefault="006B1232" w:rsidP="00164E1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Перспективна магістральна вулиця загальноміського значення </w:t>
            </w:r>
            <w:r w:rsidR="00073D81" w:rsidRPr="00447E50">
              <w:rPr>
                <w:rFonts w:ascii="Times New Roman" w:eastAsia="Times New Roman" w:hAnsi="Times New Roman"/>
                <w:lang w:val="uk-UA" w:eastAsia="ru-RU"/>
              </w:rPr>
              <w:t xml:space="preserve">на південь від </w:t>
            </w:r>
            <w:r w:rsidRPr="00447E50">
              <w:rPr>
                <w:rFonts w:ascii="Times New Roman" w:eastAsia="Times New Roman" w:hAnsi="Times New Roman"/>
                <w:lang w:val="uk-UA" w:eastAsia="ru-RU"/>
              </w:rPr>
              <w:t>вул. Відпочинку намічена як дублер проспекту Перемоги</w:t>
            </w:r>
            <w:r w:rsidR="00513B89" w:rsidRPr="00447E50">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 xml:space="preserve"> </w:t>
            </w:r>
            <w:r w:rsidR="00513B89" w:rsidRPr="00447E50">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 xml:space="preserve"> на позарозрахунковий період</w:t>
            </w:r>
            <w:r w:rsidR="00513B89" w:rsidRPr="00447E50">
              <w:rPr>
                <w:rFonts w:ascii="Times New Roman" w:eastAsia="Times New Roman" w:hAnsi="Times New Roman"/>
                <w:lang w:val="uk-UA" w:eastAsia="ru-RU"/>
              </w:rPr>
              <w:t>.</w:t>
            </w:r>
          </w:p>
          <w:p w:rsidR="00A4595E" w:rsidRPr="00447E50" w:rsidRDefault="00A4595E" w:rsidP="00164E1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Pr>
                <w:rFonts w:ascii="Times New Roman" w:eastAsia="Times New Roman" w:hAnsi="Times New Roman"/>
                <w:b/>
                <w:lang w:val="uk-UA" w:eastAsia="ru-RU"/>
              </w:rPr>
              <w:t>дивись на стор. 5 -6 даного Звіту.</w:t>
            </w:r>
          </w:p>
        </w:tc>
      </w:tr>
      <w:tr w:rsidR="008C26D6" w:rsidRPr="00447E50" w:rsidTr="00EA21F5">
        <w:trPr>
          <w:trHeight w:val="20"/>
        </w:trPr>
        <w:tc>
          <w:tcPr>
            <w:tcW w:w="170" w:type="pct"/>
            <w:shd w:val="clear" w:color="auto" w:fill="auto"/>
          </w:tcPr>
          <w:p w:rsidR="008C26D6" w:rsidRPr="00447E50" w:rsidRDefault="008C26D6"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8C26D6" w:rsidRPr="00447E50" w:rsidRDefault="008C26D6"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Зленко В.В. </w:t>
            </w:r>
          </w:p>
          <w:p w:rsidR="008C26D6" w:rsidRPr="00447E50" w:rsidRDefault="008C26D6"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Гурамішвілі, 9</w:t>
            </w:r>
          </w:p>
          <w:p w:rsidR="008C26D6" w:rsidRPr="00447E50" w:rsidRDefault="008C26D6"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12.06.2017</w:t>
            </w:r>
            <w:r w:rsidRPr="00447E50">
              <w:rPr>
                <w:rFonts w:ascii="Times New Roman" w:eastAsia="Times New Roman" w:hAnsi="Times New Roman"/>
                <w:lang w:val="uk-UA" w:eastAsia="ru-RU"/>
              </w:rPr>
              <w:t xml:space="preserve"> </w:t>
            </w:r>
          </w:p>
        </w:tc>
        <w:tc>
          <w:tcPr>
            <w:tcW w:w="1850" w:type="pct"/>
            <w:shd w:val="clear" w:color="auto" w:fill="auto"/>
          </w:tcPr>
          <w:p w:rsidR="008C26D6"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56. </w:t>
            </w:r>
            <w:r w:rsidR="008C26D6" w:rsidRPr="00447E50">
              <w:rPr>
                <w:rFonts w:ascii="Times New Roman" w:eastAsia="Times New Roman" w:hAnsi="Times New Roman"/>
                <w:lang w:val="uk-UA" w:eastAsia="ru-RU"/>
              </w:rPr>
              <w:t>Проти забудови згідно проекту ДПТ «Борщагівський-1», тому що він порушує наші права, як власників, порушує норми ДБН в питанні щільності населення. Приватні садиби при забудові не враховуються.</w:t>
            </w:r>
          </w:p>
        </w:tc>
        <w:tc>
          <w:tcPr>
            <w:tcW w:w="2168"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даного Звіту.</w:t>
            </w:r>
          </w:p>
          <w:p w:rsidR="008C26D6" w:rsidRPr="00447E50" w:rsidRDefault="002B33C5" w:rsidP="00164E1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Ділянк</w:t>
            </w:r>
            <w:r w:rsidR="00944155" w:rsidRPr="00447E50">
              <w:rPr>
                <w:rFonts w:ascii="Times New Roman" w:eastAsia="Times New Roman" w:hAnsi="Times New Roman"/>
                <w:lang w:val="uk-UA" w:eastAsia="ru-RU"/>
              </w:rPr>
              <w:t>и житлової садибної забудови с. </w:t>
            </w:r>
            <w:r w:rsidRPr="00447E50">
              <w:rPr>
                <w:rFonts w:ascii="Times New Roman" w:eastAsia="Times New Roman" w:hAnsi="Times New Roman"/>
                <w:lang w:val="uk-UA" w:eastAsia="ru-RU"/>
              </w:rPr>
              <w:t>Перемога зберігаються, крім того червоні лінії по вул. В.Верховинця зі сторони садибної забудови звужуються на 12 м в бік проїзної частини. Відповідно до проектного плану існуючі садибні ділянки розташовуються за межами проектних червоних ліній.</w:t>
            </w:r>
          </w:p>
        </w:tc>
      </w:tr>
      <w:tr w:rsidR="008C26D6" w:rsidRPr="00447E50" w:rsidTr="00EA21F5">
        <w:trPr>
          <w:trHeight w:val="20"/>
        </w:trPr>
        <w:tc>
          <w:tcPr>
            <w:tcW w:w="170" w:type="pct"/>
            <w:shd w:val="clear" w:color="auto" w:fill="auto"/>
          </w:tcPr>
          <w:p w:rsidR="008C26D6" w:rsidRPr="00447E50" w:rsidRDefault="008C26D6"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8C26D6" w:rsidRPr="00447E50" w:rsidRDefault="008C26D6"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Зленко Е.І.</w:t>
            </w:r>
          </w:p>
          <w:p w:rsidR="008C26D6" w:rsidRPr="00447E50" w:rsidRDefault="008C26D6" w:rsidP="00420E2D">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Гурамішвілі, 9</w:t>
            </w:r>
          </w:p>
          <w:p w:rsidR="008C26D6" w:rsidRPr="00447E50" w:rsidRDefault="008C26D6"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12.06.2017</w:t>
            </w:r>
            <w:r w:rsidRPr="00447E50">
              <w:rPr>
                <w:rFonts w:ascii="Times New Roman" w:eastAsia="Times New Roman" w:hAnsi="Times New Roman"/>
                <w:lang w:val="uk-UA" w:eastAsia="ru-RU"/>
              </w:rPr>
              <w:t xml:space="preserve"> </w:t>
            </w:r>
          </w:p>
        </w:tc>
        <w:tc>
          <w:tcPr>
            <w:tcW w:w="1850" w:type="pct"/>
            <w:shd w:val="clear" w:color="auto" w:fill="auto"/>
          </w:tcPr>
          <w:p w:rsidR="008C26D6"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57. </w:t>
            </w:r>
            <w:r w:rsidR="008C26D6" w:rsidRPr="00447E50">
              <w:rPr>
                <w:rFonts w:ascii="Times New Roman" w:eastAsia="Times New Roman" w:hAnsi="Times New Roman"/>
                <w:lang w:val="uk-UA" w:eastAsia="ru-RU"/>
              </w:rPr>
              <w:t>Проти забудови згідно проекту ДПТ «Борщагівський-1». Ця забудова порушує наші права на приватну власність, порушує екологічний стан, порушує санітарні норми.</w:t>
            </w:r>
          </w:p>
          <w:p w:rsidR="008C26D6" w:rsidRPr="00447E50" w:rsidRDefault="008C26D6"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Наше життя не покращиться, а погіршиться. Нехай бандити-забудовники забудовують під своїми вікнами.</w:t>
            </w:r>
          </w:p>
        </w:tc>
        <w:tc>
          <w:tcPr>
            <w:tcW w:w="2168" w:type="pct"/>
            <w:shd w:val="clear" w:color="auto" w:fill="auto"/>
          </w:tcPr>
          <w:p w:rsidR="008C26D6" w:rsidRPr="00447E50" w:rsidRDefault="002B33C5" w:rsidP="00164E1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Всі садибні ділянки с. Перемога повністю зберігається. </w:t>
            </w:r>
          </w:p>
          <w:p w:rsidR="002B33C5" w:rsidRPr="00447E50" w:rsidRDefault="002B33C5" w:rsidP="00164E1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Для поліпшення екологічного стану території проектом ДПТ передбачається спорудження шумозахисного екрану вздовж залізничних колій. Профіль вул. Проектна включає захисні зелені насадження.</w:t>
            </w:r>
          </w:p>
        </w:tc>
      </w:tr>
      <w:tr w:rsidR="008C26D6" w:rsidRPr="00447E50" w:rsidTr="00EA21F5">
        <w:trPr>
          <w:trHeight w:val="20"/>
        </w:trPr>
        <w:tc>
          <w:tcPr>
            <w:tcW w:w="170" w:type="pct"/>
            <w:shd w:val="clear" w:color="auto" w:fill="auto"/>
          </w:tcPr>
          <w:p w:rsidR="008C26D6" w:rsidRPr="00447E50" w:rsidRDefault="008C26D6"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8C26D6" w:rsidRPr="00447E50" w:rsidRDefault="008C26D6" w:rsidP="00420E2D">
            <w:pPr>
              <w:tabs>
                <w:tab w:val="left" w:pos="40"/>
              </w:tabs>
              <w:spacing w:after="0" w:line="235"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Зленко Н.В.</w:t>
            </w:r>
          </w:p>
          <w:p w:rsidR="008C26D6" w:rsidRPr="00447E50" w:rsidRDefault="008C26D6" w:rsidP="00420E2D">
            <w:pPr>
              <w:tabs>
                <w:tab w:val="left" w:pos="40"/>
              </w:tabs>
              <w:spacing w:after="0" w:line="235"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Гурамішвілі, 9</w:t>
            </w:r>
          </w:p>
          <w:p w:rsidR="008C26D6" w:rsidRPr="00447E50" w:rsidRDefault="008C26D6" w:rsidP="00420E2D">
            <w:pPr>
              <w:tabs>
                <w:tab w:val="left" w:pos="40"/>
              </w:tabs>
              <w:spacing w:after="0" w:line="235"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12.06.2017</w:t>
            </w:r>
            <w:r w:rsidRPr="00447E50">
              <w:rPr>
                <w:rFonts w:ascii="Times New Roman" w:eastAsia="Times New Roman" w:hAnsi="Times New Roman"/>
                <w:lang w:val="uk-UA" w:eastAsia="ru-RU"/>
              </w:rPr>
              <w:t xml:space="preserve"> </w:t>
            </w:r>
          </w:p>
        </w:tc>
        <w:tc>
          <w:tcPr>
            <w:tcW w:w="1850" w:type="pct"/>
            <w:shd w:val="clear" w:color="auto" w:fill="auto"/>
          </w:tcPr>
          <w:p w:rsidR="00420E2D"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58. </w:t>
            </w:r>
            <w:r w:rsidR="008C26D6" w:rsidRPr="00447E50">
              <w:rPr>
                <w:rFonts w:ascii="Times New Roman" w:eastAsia="Times New Roman" w:hAnsi="Times New Roman"/>
                <w:lang w:val="uk-UA" w:eastAsia="ru-RU"/>
              </w:rPr>
              <w:t>Проти забудови згідно проекту ДПТ «Борщагівський-1». Ми не бажаємо бути «попраними», ми боремося за свої права і хочемо жити в мирі із владою.</w:t>
            </w:r>
          </w:p>
        </w:tc>
        <w:tc>
          <w:tcPr>
            <w:tcW w:w="2168" w:type="pct"/>
            <w:shd w:val="clear" w:color="auto" w:fill="auto"/>
          </w:tcPr>
          <w:p w:rsidR="008C26D6" w:rsidRPr="00447E50" w:rsidRDefault="00070E99" w:rsidP="00676EFC">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ДПТ передбачається забезпечення існуючого та перспективного населення установами та підприємствами обслуговування, транспортною та інженерною інфраструктурою.</w:t>
            </w:r>
            <w:r w:rsidR="00676EFC" w:rsidRPr="00447E50">
              <w:rPr>
                <w:rFonts w:ascii="Times New Roman" w:eastAsia="Times New Roman" w:hAnsi="Times New Roman"/>
                <w:lang w:val="uk-UA" w:eastAsia="ru-RU"/>
              </w:rPr>
              <w:t xml:space="preserve">    </w:t>
            </w:r>
            <w:r w:rsidR="00B74F7D" w:rsidRPr="00447E50">
              <w:rPr>
                <w:rFonts w:ascii="Times New Roman" w:eastAsia="Times New Roman" w:hAnsi="Times New Roman"/>
                <w:lang w:val="uk-UA" w:eastAsia="ru-RU"/>
              </w:rPr>
              <w:t>Існуючі с</w:t>
            </w:r>
            <w:r w:rsidR="00676EFC" w:rsidRPr="00447E50">
              <w:rPr>
                <w:rFonts w:ascii="Times New Roman" w:eastAsia="Times New Roman" w:hAnsi="Times New Roman"/>
                <w:lang w:val="uk-UA" w:eastAsia="ru-RU"/>
              </w:rPr>
              <w:t>адибні ділянки с. Перемога повністю зберігається.</w:t>
            </w:r>
          </w:p>
        </w:tc>
      </w:tr>
      <w:tr w:rsidR="004352F8" w:rsidRPr="00447E50" w:rsidTr="00EA21F5">
        <w:trPr>
          <w:trHeight w:val="548"/>
        </w:trPr>
        <w:tc>
          <w:tcPr>
            <w:tcW w:w="170" w:type="pct"/>
            <w:vMerge w:val="restart"/>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4352F8" w:rsidRPr="00447E50" w:rsidRDefault="004352F8" w:rsidP="00420E2D">
            <w:pPr>
              <w:tabs>
                <w:tab w:val="left" w:pos="40"/>
              </w:tabs>
              <w:spacing w:after="0" w:line="235"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Моргун В.М.</w:t>
            </w:r>
          </w:p>
          <w:p w:rsidR="004352F8" w:rsidRPr="00447E50" w:rsidRDefault="004352F8" w:rsidP="00420E2D">
            <w:pPr>
              <w:tabs>
                <w:tab w:val="left" w:pos="40"/>
              </w:tabs>
              <w:spacing w:after="0" w:line="235"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С.Сосніних, 2-б, кв. 77</w:t>
            </w:r>
          </w:p>
          <w:p w:rsidR="004352F8" w:rsidRPr="00447E50" w:rsidRDefault="004352F8" w:rsidP="00420E2D">
            <w:pPr>
              <w:tabs>
                <w:tab w:val="left" w:pos="40"/>
              </w:tabs>
              <w:spacing w:after="0" w:line="235"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13.06.2017</w:t>
            </w:r>
            <w:r w:rsidRPr="00447E50">
              <w:rPr>
                <w:rFonts w:ascii="Times New Roman" w:eastAsia="Times New Roman" w:hAnsi="Times New Roman"/>
                <w:lang w:val="uk-UA" w:eastAsia="ru-RU"/>
              </w:rPr>
              <w:t xml:space="preserve"> </w:t>
            </w:r>
          </w:p>
        </w:tc>
        <w:tc>
          <w:tcPr>
            <w:tcW w:w="1850" w:type="pct"/>
            <w:shd w:val="clear" w:color="auto" w:fill="auto"/>
          </w:tcPr>
          <w:p w:rsidR="004352F8"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59. </w:t>
            </w:r>
            <w:r w:rsidR="004352F8" w:rsidRPr="00447E50">
              <w:rPr>
                <w:rFonts w:ascii="Times New Roman" w:eastAsia="Times New Roman" w:hAnsi="Times New Roman"/>
                <w:lang w:val="uk-UA" w:eastAsia="ru-RU"/>
              </w:rPr>
              <w:t>Проект ДПТ «Борщагівський-1» суперечить Генплану м. Києва на період до 2020 року.</w:t>
            </w:r>
          </w:p>
        </w:tc>
        <w:tc>
          <w:tcPr>
            <w:tcW w:w="2168" w:type="pct"/>
            <w:shd w:val="clear" w:color="auto" w:fill="auto"/>
          </w:tcPr>
          <w:p w:rsidR="004352F8" w:rsidRPr="00447E50" w:rsidRDefault="00927FA2" w:rsidP="00420E2D">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даного Звіту</w:t>
            </w:r>
            <w:r w:rsidRPr="00447E50">
              <w:rPr>
                <w:rFonts w:ascii="Times New Roman" w:eastAsia="Times New Roman" w:hAnsi="Times New Roman"/>
                <w:lang w:val="uk-UA" w:eastAsia="ru-RU"/>
              </w:rPr>
              <w:t xml:space="preserve"> </w:t>
            </w:r>
          </w:p>
        </w:tc>
      </w:tr>
      <w:tr w:rsidR="004352F8" w:rsidRPr="00447E50" w:rsidTr="00EA21F5">
        <w:trPr>
          <w:trHeight w:val="85"/>
        </w:trPr>
        <w:tc>
          <w:tcPr>
            <w:tcW w:w="170" w:type="pct"/>
            <w:vMerge/>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4352F8" w:rsidRPr="00447E50" w:rsidRDefault="004352F8" w:rsidP="00420E2D">
            <w:pPr>
              <w:tabs>
                <w:tab w:val="left" w:pos="40"/>
              </w:tabs>
              <w:spacing w:after="0" w:line="235" w:lineRule="auto"/>
              <w:rPr>
                <w:rFonts w:ascii="Times New Roman" w:eastAsia="Times New Roman" w:hAnsi="Times New Roman"/>
                <w:lang w:val="uk-UA" w:eastAsia="ru-RU"/>
              </w:rPr>
            </w:pPr>
          </w:p>
        </w:tc>
        <w:tc>
          <w:tcPr>
            <w:tcW w:w="1850" w:type="pct"/>
            <w:shd w:val="clear" w:color="auto" w:fill="auto"/>
          </w:tcPr>
          <w:p w:rsidR="004352F8" w:rsidRPr="00447E50" w:rsidRDefault="00164E1D" w:rsidP="00164E1D">
            <w:pPr>
              <w:spacing w:after="0" w:line="235"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60. </w:t>
            </w:r>
            <w:r w:rsidR="004352F8" w:rsidRPr="00447E50">
              <w:rPr>
                <w:rFonts w:ascii="Times New Roman" w:eastAsia="Times New Roman" w:hAnsi="Times New Roman"/>
                <w:lang w:val="uk-UA" w:eastAsia="ru-RU"/>
              </w:rPr>
              <w:t>Перевищує допустиму норму населення на 1 га землі.</w:t>
            </w:r>
          </w:p>
        </w:tc>
        <w:tc>
          <w:tcPr>
            <w:tcW w:w="2168" w:type="pct"/>
            <w:shd w:val="clear" w:color="auto" w:fill="auto"/>
          </w:tcPr>
          <w:p w:rsidR="004352F8" w:rsidRPr="00782365" w:rsidRDefault="00927FA2" w:rsidP="00782365">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00782365">
              <w:rPr>
                <w:rFonts w:ascii="Times New Roman" w:eastAsia="Times New Roman" w:hAnsi="Times New Roman"/>
                <w:b/>
                <w:lang w:val="uk-UA" w:eastAsia="ru-RU"/>
              </w:rPr>
              <w:t xml:space="preserve"> на стор. 4 -5 даного Звіту.</w:t>
            </w:r>
          </w:p>
        </w:tc>
      </w:tr>
      <w:tr w:rsidR="004352F8" w:rsidRPr="00447E50" w:rsidTr="00EA21F5">
        <w:trPr>
          <w:trHeight w:val="604"/>
        </w:trPr>
        <w:tc>
          <w:tcPr>
            <w:tcW w:w="170" w:type="pct"/>
            <w:vMerge/>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4352F8" w:rsidRPr="00447E50" w:rsidRDefault="004352F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352F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61. </w:t>
            </w:r>
            <w:r w:rsidR="004352F8" w:rsidRPr="00447E50">
              <w:rPr>
                <w:rFonts w:ascii="Times New Roman" w:eastAsia="Times New Roman" w:hAnsi="Times New Roman"/>
                <w:lang w:val="uk-UA" w:eastAsia="ru-RU"/>
              </w:rPr>
              <w:t>Суперечить ДБН 360-92** (не заплановано достатньої кількості лікувальних, освітніх та дошкільних закладів).</w:t>
            </w:r>
          </w:p>
        </w:tc>
        <w:tc>
          <w:tcPr>
            <w:tcW w:w="2168" w:type="pct"/>
            <w:shd w:val="clear" w:color="auto" w:fill="auto"/>
          </w:tcPr>
          <w:p w:rsidR="00D9206D" w:rsidRPr="00447E50" w:rsidRDefault="00D9206D"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w:t>
            </w:r>
            <w:r w:rsidR="000D5D58" w:rsidRPr="00447E50">
              <w:rPr>
                <w:rFonts w:ascii="Times New Roman" w:eastAsia="Times New Roman" w:hAnsi="Times New Roman"/>
                <w:lang w:val="uk-UA" w:eastAsia="ru-RU"/>
              </w:rPr>
              <w:t>і</w:t>
            </w:r>
            <w:r w:rsidRPr="00447E50">
              <w:rPr>
                <w:rFonts w:ascii="Times New Roman" w:eastAsia="Times New Roman" w:hAnsi="Times New Roman"/>
                <w:lang w:val="uk-UA" w:eastAsia="ru-RU"/>
              </w:rPr>
              <w:t>снуюче та перспективне населення забезпечується об’єктами мікрорайонного значення. Передбачено    будівництво дошкільних дитячих закладів на 245 місць (в районі вул. Жмеринська), 145 місць (в районі вул. В.Верховинця, Проектна-2), 118 місць (вул.Т.Строкача),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lang w:val="uk-UA"/>
              </w:rPr>
              <w:t xml:space="preserve"> </w:t>
            </w:r>
            <w:r w:rsidRPr="00447E50">
              <w:rPr>
                <w:rFonts w:ascii="Times New Roman" w:eastAsia="Times New Roman" w:hAnsi="Times New Roman"/>
                <w:lang w:val="uk-UA" w:eastAsia="ru-RU"/>
              </w:rPr>
              <w:t>зблокованих середніх загальноосвітніх шкіл на 1320 місць, та двох початкових шкіл на 240 та 120 учнівських місць.</w:t>
            </w:r>
          </w:p>
          <w:p w:rsidR="004352F8" w:rsidRPr="00447E50" w:rsidRDefault="00D9206D"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tc>
      </w:tr>
      <w:tr w:rsidR="004352F8" w:rsidRPr="00447E50" w:rsidTr="00EA21F5">
        <w:trPr>
          <w:trHeight w:val="1513"/>
        </w:trPr>
        <w:tc>
          <w:tcPr>
            <w:tcW w:w="170" w:type="pct"/>
            <w:vMerge/>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4352F8" w:rsidRPr="00447E50" w:rsidRDefault="004352F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352F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62. </w:t>
            </w:r>
            <w:r w:rsidR="004352F8" w:rsidRPr="00447E50">
              <w:rPr>
                <w:rFonts w:ascii="Times New Roman" w:eastAsia="Times New Roman" w:hAnsi="Times New Roman"/>
                <w:lang w:val="uk-UA" w:eastAsia="ru-RU"/>
              </w:rPr>
              <w:t xml:space="preserve">Запланована дорога «Проектна-1» на місці існуючих  гаражних кооперативів «Перемога» та «Новосел», що порушує права власності власників гаражних боксів, що суперечить ст. 41 Конституції України (право приватної власності є непорушним і ніхто не може бути протиправно позбавлений права власності). </w:t>
            </w:r>
          </w:p>
        </w:tc>
        <w:tc>
          <w:tcPr>
            <w:tcW w:w="2168" w:type="pct"/>
            <w:shd w:val="clear" w:color="auto" w:fill="auto"/>
          </w:tcPr>
          <w:p w:rsidR="00AC2E5F" w:rsidRPr="00447E50" w:rsidRDefault="00AC2E5F"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4352F8" w:rsidRPr="00447E50" w:rsidRDefault="00AC2E5F"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в проектних багатоповерхових паркінгах по вул. Жмеринська та вздовж залізниці в шести-</w:t>
            </w:r>
            <w:r w:rsidR="00D02701" w:rsidRPr="00447E50">
              <w:rPr>
                <w:rFonts w:ascii="Times New Roman" w:eastAsia="Times New Roman" w:hAnsi="Times New Roman"/>
                <w:lang w:val="uk-UA" w:eastAsia="ru-RU"/>
              </w:rPr>
              <w:t xml:space="preserve"> та дев’ятиповерхових паркінгах,</w:t>
            </w:r>
            <w:r w:rsidRPr="00447E50">
              <w:rPr>
                <w:rFonts w:ascii="Times New Roman" w:eastAsia="Times New Roman" w:hAnsi="Times New Roman"/>
                <w:lang w:val="uk-UA" w:eastAsia="ru-RU"/>
              </w:rPr>
              <w:t xml:space="preserve"> по вул. В. Верховинця та по вул. Т.Строкача.</w:t>
            </w:r>
          </w:p>
        </w:tc>
      </w:tr>
      <w:tr w:rsidR="004352F8" w:rsidRPr="00FC6C4B" w:rsidTr="00EA21F5">
        <w:trPr>
          <w:trHeight w:val="1265"/>
        </w:trPr>
        <w:tc>
          <w:tcPr>
            <w:tcW w:w="170" w:type="pct"/>
            <w:vMerge/>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4352F8" w:rsidRPr="00447E50" w:rsidRDefault="004352F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352F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63. </w:t>
            </w:r>
            <w:r w:rsidR="004352F8" w:rsidRPr="00447E50">
              <w:rPr>
                <w:rFonts w:ascii="Times New Roman" w:eastAsia="Times New Roman" w:hAnsi="Times New Roman"/>
                <w:lang w:val="uk-UA" w:eastAsia="ru-RU"/>
              </w:rPr>
              <w:t>Дорога «Проектна-1» призведе до погіршення екологічного стану довкілля селища Перемога та вул. В.Верховинця, С.Стешенків.</w:t>
            </w:r>
          </w:p>
        </w:tc>
        <w:tc>
          <w:tcPr>
            <w:tcW w:w="2168" w:type="pct"/>
            <w:shd w:val="clear" w:color="auto" w:fill="auto"/>
          </w:tcPr>
          <w:p w:rsidR="004352F8" w:rsidRPr="00447E50" w:rsidRDefault="00E92F45"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Для поліпшення екологічного стану території проектом ДПТ передбачається спорудження шумозахисного екрану вздовж залізничних колій. Профіль вул. Проектна</w:t>
            </w:r>
            <w:r w:rsidR="000A7859" w:rsidRPr="00447E50">
              <w:rPr>
                <w:rFonts w:ascii="Times New Roman" w:eastAsia="Times New Roman" w:hAnsi="Times New Roman"/>
                <w:lang w:val="uk-UA" w:eastAsia="ru-RU"/>
              </w:rPr>
              <w:t>-1</w:t>
            </w:r>
            <w:r w:rsidRPr="00447E50">
              <w:rPr>
                <w:rFonts w:ascii="Times New Roman" w:eastAsia="Times New Roman" w:hAnsi="Times New Roman"/>
                <w:lang w:val="uk-UA" w:eastAsia="ru-RU"/>
              </w:rPr>
              <w:t xml:space="preserve"> включає захисні зелені насадження.</w:t>
            </w:r>
            <w:r w:rsidR="006B3D12" w:rsidRPr="00447E50">
              <w:rPr>
                <w:rFonts w:ascii="Times New Roman" w:eastAsia="Times New Roman" w:hAnsi="Times New Roman"/>
                <w:lang w:val="uk-UA" w:eastAsia="ru-RU"/>
              </w:rPr>
              <w:t xml:space="preserve"> Крім того</w:t>
            </w:r>
            <w:r w:rsidR="000A7859" w:rsidRPr="00447E50">
              <w:rPr>
                <w:rFonts w:ascii="Times New Roman" w:eastAsia="Times New Roman" w:hAnsi="Times New Roman"/>
                <w:lang w:val="uk-UA" w:eastAsia="ru-RU"/>
              </w:rPr>
              <w:t>,</w:t>
            </w:r>
            <w:r w:rsidR="006B3D12" w:rsidRPr="00447E50">
              <w:rPr>
                <w:rFonts w:ascii="Times New Roman" w:eastAsia="Times New Roman" w:hAnsi="Times New Roman"/>
                <w:lang w:val="uk-UA" w:eastAsia="ru-RU"/>
              </w:rPr>
              <w:t xml:space="preserve"> пер</w:t>
            </w:r>
            <w:r w:rsidR="000A7859" w:rsidRPr="00447E50">
              <w:rPr>
                <w:rFonts w:ascii="Times New Roman" w:eastAsia="Times New Roman" w:hAnsi="Times New Roman"/>
                <w:lang w:val="uk-UA" w:eastAsia="ru-RU"/>
              </w:rPr>
              <w:t>е</w:t>
            </w:r>
            <w:r w:rsidR="006B3D12" w:rsidRPr="00447E50">
              <w:rPr>
                <w:rFonts w:ascii="Times New Roman" w:eastAsia="Times New Roman" w:hAnsi="Times New Roman"/>
                <w:lang w:val="uk-UA" w:eastAsia="ru-RU"/>
              </w:rPr>
              <w:t>д</w:t>
            </w:r>
            <w:r w:rsidR="000A7859" w:rsidRPr="00447E50">
              <w:rPr>
                <w:rFonts w:ascii="Times New Roman" w:eastAsia="Times New Roman" w:hAnsi="Times New Roman"/>
                <w:lang w:val="uk-UA" w:eastAsia="ru-RU"/>
              </w:rPr>
              <w:t>бачається</w:t>
            </w:r>
            <w:r w:rsidR="006B3D12" w:rsidRPr="00447E50">
              <w:rPr>
                <w:rFonts w:ascii="Times New Roman" w:eastAsia="Times New Roman" w:hAnsi="Times New Roman"/>
                <w:lang w:val="uk-UA" w:eastAsia="ru-RU"/>
              </w:rPr>
              <w:t xml:space="preserve"> ліквідація сзз від гаражів і відповідного </w:t>
            </w:r>
            <w:r w:rsidR="000A7859" w:rsidRPr="00447E50">
              <w:rPr>
                <w:rFonts w:ascii="Times New Roman" w:eastAsia="Times New Roman" w:hAnsi="Times New Roman"/>
                <w:lang w:val="uk-UA" w:eastAsia="ru-RU"/>
              </w:rPr>
              <w:t xml:space="preserve">негативного </w:t>
            </w:r>
            <w:r w:rsidR="006B3D12" w:rsidRPr="00447E50">
              <w:rPr>
                <w:rFonts w:ascii="Times New Roman" w:eastAsia="Times New Roman" w:hAnsi="Times New Roman"/>
                <w:lang w:val="uk-UA" w:eastAsia="ru-RU"/>
              </w:rPr>
              <w:t>впливу</w:t>
            </w:r>
            <w:r w:rsidR="000A7859" w:rsidRPr="00447E50">
              <w:rPr>
                <w:rFonts w:ascii="Times New Roman" w:eastAsia="Times New Roman" w:hAnsi="Times New Roman"/>
                <w:lang w:val="uk-UA" w:eastAsia="ru-RU"/>
              </w:rPr>
              <w:t>.</w:t>
            </w:r>
          </w:p>
        </w:tc>
      </w:tr>
      <w:tr w:rsidR="004352F8" w:rsidRPr="00FC6C4B" w:rsidTr="00EA21F5">
        <w:trPr>
          <w:trHeight w:val="1265"/>
        </w:trPr>
        <w:tc>
          <w:tcPr>
            <w:tcW w:w="170" w:type="pct"/>
            <w:vMerge/>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4352F8" w:rsidRPr="00447E50" w:rsidRDefault="004352F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4352F8"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64. </w:t>
            </w:r>
            <w:r w:rsidR="004352F8" w:rsidRPr="00447E50">
              <w:rPr>
                <w:rFonts w:ascii="Times New Roman" w:eastAsia="Times New Roman" w:hAnsi="Times New Roman"/>
                <w:lang w:val="uk-UA" w:eastAsia="ru-RU"/>
              </w:rPr>
              <w:t>Прошу розглянути на постійній комісії Київради з питань містобудування, архітектури та землекористування проект ДПТ «Борщагівський-1» та відхилити його в цілому, як такий, що суперечить інтересам громади Святошинського району та порушує права громадян України!</w:t>
            </w:r>
          </w:p>
        </w:tc>
        <w:tc>
          <w:tcPr>
            <w:tcW w:w="2168" w:type="pct"/>
            <w:shd w:val="clear" w:color="auto" w:fill="auto"/>
          </w:tcPr>
          <w:p w:rsidR="004352F8" w:rsidRPr="00447E50" w:rsidRDefault="00BC5381"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w:t>
            </w:r>
          </w:p>
        </w:tc>
      </w:tr>
      <w:tr w:rsidR="004352F8" w:rsidRPr="00FC6C4B" w:rsidTr="00EA21F5">
        <w:trPr>
          <w:trHeight w:val="550"/>
        </w:trPr>
        <w:tc>
          <w:tcPr>
            <w:tcW w:w="170" w:type="pct"/>
            <w:vMerge w:val="restart"/>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val="restart"/>
            <w:shd w:val="clear" w:color="auto" w:fill="auto"/>
          </w:tcPr>
          <w:p w:rsidR="004352F8" w:rsidRPr="00447E50" w:rsidRDefault="004352F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Довбня І.П.</w:t>
            </w:r>
          </w:p>
          <w:p w:rsidR="004352F8" w:rsidRPr="00447E50" w:rsidRDefault="004352F8" w:rsidP="00420E2D">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вул. Котельникова, 37-а,</w:t>
            </w:r>
          </w:p>
          <w:p w:rsidR="004352F8" w:rsidRPr="00447E50" w:rsidRDefault="004352F8"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lang w:val="uk-UA" w:eastAsia="ru-RU"/>
              </w:rPr>
              <w:t>14.06.2017</w:t>
            </w:r>
          </w:p>
        </w:tc>
        <w:tc>
          <w:tcPr>
            <w:tcW w:w="1850" w:type="pct"/>
            <w:shd w:val="clear" w:color="auto" w:fill="auto"/>
          </w:tcPr>
          <w:p w:rsidR="004352F8" w:rsidRPr="00447E50" w:rsidRDefault="00164E1D" w:rsidP="00164E1D">
            <w:pPr>
              <w:spacing w:after="0" w:line="240" w:lineRule="auto"/>
              <w:ind w:left="34" w:firstLine="142"/>
              <w:jc w:val="both"/>
              <w:rPr>
                <w:rFonts w:ascii="Times New Roman" w:eastAsia="Times New Roman" w:hAnsi="Times New Roman"/>
                <w:spacing w:val="-4"/>
                <w:kern w:val="22"/>
                <w:lang w:val="uk-UA" w:eastAsia="ru-RU"/>
              </w:rPr>
            </w:pPr>
            <w:r w:rsidRPr="00447E50">
              <w:rPr>
                <w:rFonts w:ascii="Times New Roman" w:eastAsia="Times New Roman" w:hAnsi="Times New Roman"/>
                <w:spacing w:val="-4"/>
                <w:kern w:val="22"/>
                <w:lang w:val="uk-UA" w:eastAsia="ru-RU"/>
              </w:rPr>
              <w:t>65. </w:t>
            </w:r>
            <w:r w:rsidR="004352F8" w:rsidRPr="00447E50">
              <w:rPr>
                <w:rFonts w:ascii="Times New Roman" w:eastAsia="Times New Roman" w:hAnsi="Times New Roman"/>
                <w:spacing w:val="-4"/>
                <w:kern w:val="22"/>
                <w:lang w:val="uk-UA" w:eastAsia="ru-RU"/>
              </w:rPr>
              <w:t>Проект ДПТ «Борщагівський-1» суттєво перевищує норми проживання населення, що призведе до транспортного та соціального колапсу. Більша частина жителів цього р-ну змушена буде користуватись як автомобільним транспортом, так і громадським, що збільшить завантаженість доріг по вул. Святошинській, вул. Жмеринській та вул. Г-в Космосу. В свою чергу це збільшить затори на просп. Перемоги та на суміжних з</w:t>
            </w:r>
            <w:r w:rsidR="004F6EA8" w:rsidRPr="00447E50">
              <w:rPr>
                <w:rFonts w:ascii="Times New Roman" w:eastAsia="Times New Roman" w:hAnsi="Times New Roman"/>
                <w:spacing w:val="-4"/>
                <w:kern w:val="22"/>
                <w:lang w:val="uk-UA" w:eastAsia="ru-RU"/>
              </w:rPr>
              <w:t xml:space="preserve"> ним вулицях – вул. Львівській,</w:t>
            </w:r>
            <w:r w:rsidR="004352F8" w:rsidRPr="00447E50">
              <w:rPr>
                <w:rFonts w:ascii="Times New Roman" w:eastAsia="Times New Roman" w:hAnsi="Times New Roman"/>
                <w:spacing w:val="-4"/>
                <w:kern w:val="22"/>
                <w:lang w:val="uk-UA" w:eastAsia="ru-RU"/>
              </w:rPr>
              <w:t xml:space="preserve"> вул. Верховинній, вул.</w:t>
            </w:r>
            <w:r w:rsidR="004352F8" w:rsidRPr="00447E50">
              <w:rPr>
                <w:rFonts w:ascii="Times New Roman" w:hAnsi="Times New Roman"/>
                <w:spacing w:val="-4"/>
                <w:kern w:val="22"/>
                <w:lang w:val="uk-UA"/>
              </w:rPr>
              <w:t> </w:t>
            </w:r>
            <w:r w:rsidR="004352F8" w:rsidRPr="00447E50">
              <w:rPr>
                <w:rFonts w:ascii="Times New Roman" w:eastAsia="Times New Roman" w:hAnsi="Times New Roman"/>
                <w:spacing w:val="-4"/>
                <w:kern w:val="22"/>
                <w:lang w:val="uk-UA" w:eastAsia="ru-RU"/>
              </w:rPr>
              <w:t>А.Петрицького.</w:t>
            </w:r>
            <w:r w:rsidR="00D02701" w:rsidRPr="00447E50">
              <w:rPr>
                <w:rFonts w:ascii="Times New Roman" w:eastAsia="Times New Roman" w:hAnsi="Times New Roman"/>
                <w:spacing w:val="-4"/>
                <w:kern w:val="22"/>
                <w:lang w:val="uk-UA" w:eastAsia="ru-RU"/>
              </w:rPr>
              <w:t xml:space="preserve"> </w:t>
            </w:r>
            <w:r w:rsidR="004352F8" w:rsidRPr="00447E50">
              <w:rPr>
                <w:rFonts w:ascii="Times New Roman" w:eastAsia="Times New Roman" w:hAnsi="Times New Roman"/>
                <w:spacing w:val="-4"/>
                <w:kern w:val="22"/>
                <w:lang w:val="uk-UA" w:eastAsia="ru-RU"/>
              </w:rPr>
              <w:t>Цей безглуздий план забудови Святошинського р-ну суттєво погіршить якість проживання населення, екологічну та соціальну сфери життя.</w:t>
            </w:r>
          </w:p>
        </w:tc>
        <w:tc>
          <w:tcPr>
            <w:tcW w:w="2168" w:type="pct"/>
            <w:shd w:val="clear" w:color="auto" w:fill="auto"/>
          </w:tcPr>
          <w:p w:rsidR="00BF6C63" w:rsidRPr="00447E50" w:rsidRDefault="00BF6C63"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Транспортно-планувальна структура території ДПТ намічена у відповідності до рішень проекту Генерального плану м. Києва.</w:t>
            </w:r>
          </w:p>
          <w:p w:rsidR="00BF6C63" w:rsidRPr="00447E50" w:rsidRDefault="00BF6C63"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Розвиток магістральної вуличної мережі території відбувається за рахунок нової магістралі районного значення - вул. Проектна-1, яка з'єднає між собою вул. Сім'ї Сосніних та вул. Святошинську. Також передбачається будівництво житлової вулиці Проектна – 2, яка з’єднає вул. Героїв Космосу та вул.</w:t>
            </w:r>
            <w:r w:rsidR="00927FA2" w:rsidRPr="00447E50">
              <w:rPr>
                <w:rFonts w:ascii="Times New Roman" w:eastAsia="Times New Roman" w:hAnsi="Times New Roman"/>
                <w:lang w:val="uk-UA" w:eastAsia="ru-RU"/>
              </w:rPr>
              <w:t> </w:t>
            </w:r>
            <w:r w:rsidRPr="00447E50">
              <w:rPr>
                <w:rFonts w:ascii="Times New Roman" w:eastAsia="Times New Roman" w:hAnsi="Times New Roman"/>
                <w:lang w:val="uk-UA" w:eastAsia="ru-RU"/>
              </w:rPr>
              <w:t xml:space="preserve">Проектна – 1. </w:t>
            </w:r>
          </w:p>
          <w:p w:rsidR="00BF6C63" w:rsidRPr="00447E50" w:rsidRDefault="00BF6C63"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перетині просп. Леся Курбаса з вулицями Сім'ї Сосніних та Проектна-1 передбачена розв'язка в різних рівнях.</w:t>
            </w:r>
          </w:p>
          <w:p w:rsidR="00BF6C63" w:rsidRPr="00447E50" w:rsidRDefault="00BF6C63"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Важливим заходом з розвитку вуличної мережі є намічене на </w:t>
            </w:r>
            <w:r w:rsidR="00453D18" w:rsidRPr="00447E50">
              <w:rPr>
                <w:rFonts w:ascii="Times New Roman" w:eastAsia="Times New Roman" w:hAnsi="Times New Roman"/>
                <w:lang w:val="uk-UA" w:eastAsia="ru-RU"/>
              </w:rPr>
              <w:t>поза</w:t>
            </w:r>
            <w:r w:rsidRPr="00447E50">
              <w:rPr>
                <w:rFonts w:ascii="Times New Roman" w:eastAsia="Times New Roman" w:hAnsi="Times New Roman"/>
                <w:lang w:val="uk-UA" w:eastAsia="ru-RU"/>
              </w:rPr>
              <w:t>розрахунковий період будівництво транспортної розв'язки в різн</w:t>
            </w:r>
            <w:r w:rsidR="00D02701" w:rsidRPr="00447E50">
              <w:rPr>
                <w:rFonts w:ascii="Times New Roman" w:eastAsia="Times New Roman" w:hAnsi="Times New Roman"/>
                <w:lang w:val="uk-UA" w:eastAsia="ru-RU"/>
              </w:rPr>
              <w:t>их рівнях на перетині просп. Л.</w:t>
            </w:r>
            <w:r w:rsidRPr="00447E50">
              <w:rPr>
                <w:rFonts w:ascii="Times New Roman" w:eastAsia="Times New Roman" w:hAnsi="Times New Roman"/>
                <w:lang w:val="uk-UA" w:eastAsia="ru-RU"/>
              </w:rPr>
              <w:t>Курбаса з вулицями академіка Корольова та Героїв Космосу та подовження вул. Героїв Космосу до просп. Перемоги. Передбачено розширення вул. Героїв Космосу з 10,5 м до 15 м (4 смуги руху).</w:t>
            </w:r>
          </w:p>
          <w:p w:rsidR="00CF0D50" w:rsidRPr="00447E50" w:rsidRDefault="00CF0D50"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Передбачене  використання Київського залізничного вузла тільки для пасажироперевезень в єдиній системі з метрополітеном і швидкісним трамваєм значно поліпшить транспортне забезпечення території проектування.</w:t>
            </w:r>
          </w:p>
          <w:p w:rsidR="00FA6ACE" w:rsidRPr="00447E50" w:rsidRDefault="00FA6ACE"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Підвищення пропускної спроможності </w:t>
            </w:r>
            <w:r w:rsidR="00367F69" w:rsidRPr="00447E50">
              <w:rPr>
                <w:rFonts w:ascii="Times New Roman" w:eastAsia="Times New Roman" w:hAnsi="Times New Roman"/>
                <w:lang w:val="uk-UA" w:eastAsia="ru-RU"/>
              </w:rPr>
              <w:t>вулично-дорожньої мережі та збільшення протяжності ліній швидкісного громадського транспорту дозволить підвищити якіс</w:t>
            </w:r>
            <w:r w:rsidR="00DD1E8B" w:rsidRPr="00447E50">
              <w:rPr>
                <w:rFonts w:ascii="Times New Roman" w:eastAsia="Times New Roman" w:hAnsi="Times New Roman"/>
                <w:lang w:val="uk-UA" w:eastAsia="ru-RU"/>
              </w:rPr>
              <w:t>ть транспортного обслуговування</w:t>
            </w:r>
            <w:r w:rsidR="00DE5F14" w:rsidRPr="00447E50">
              <w:rPr>
                <w:rFonts w:ascii="Times New Roman" w:eastAsia="Times New Roman" w:hAnsi="Times New Roman"/>
                <w:lang w:val="uk-UA" w:eastAsia="ru-RU"/>
              </w:rPr>
              <w:t>, зменшити середній час перес</w:t>
            </w:r>
            <w:r w:rsidR="00DD1E8B" w:rsidRPr="00447E50">
              <w:rPr>
                <w:rFonts w:ascii="Times New Roman" w:eastAsia="Times New Roman" w:hAnsi="Times New Roman"/>
                <w:lang w:val="uk-UA" w:eastAsia="ru-RU"/>
              </w:rPr>
              <w:t xml:space="preserve">ування містом з 90 до 60 хвилин, </w:t>
            </w:r>
            <w:r w:rsidR="00DD1E8B" w:rsidRPr="00447E50">
              <w:rPr>
                <w:rFonts w:ascii="Times New Roman" w:eastAsia="Times New Roman" w:hAnsi="Times New Roman"/>
                <w:lang w:val="uk-UA" w:eastAsia="ru-RU"/>
              </w:rPr>
              <w:lastRenderedPageBreak/>
              <w:t>поліпшити екологічну ситуацію завдяки зменшенню кількості викидів.</w:t>
            </w:r>
          </w:p>
        </w:tc>
      </w:tr>
      <w:tr w:rsidR="004352F8" w:rsidRPr="00447E50" w:rsidTr="00EA21F5">
        <w:trPr>
          <w:trHeight w:val="847"/>
        </w:trPr>
        <w:tc>
          <w:tcPr>
            <w:tcW w:w="170" w:type="pct"/>
            <w:vMerge/>
            <w:shd w:val="clear" w:color="auto" w:fill="auto"/>
          </w:tcPr>
          <w:p w:rsidR="004352F8" w:rsidRPr="00447E50" w:rsidRDefault="004352F8"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vMerge/>
            <w:shd w:val="clear" w:color="auto" w:fill="auto"/>
          </w:tcPr>
          <w:p w:rsidR="004352F8" w:rsidRPr="00447E50" w:rsidRDefault="004352F8" w:rsidP="00420E2D">
            <w:pPr>
              <w:tabs>
                <w:tab w:val="left" w:pos="40"/>
              </w:tabs>
              <w:spacing w:after="0" w:line="240" w:lineRule="auto"/>
              <w:rPr>
                <w:rFonts w:ascii="Times New Roman" w:eastAsia="Times New Roman" w:hAnsi="Times New Roman"/>
                <w:lang w:val="uk-UA" w:eastAsia="ru-RU"/>
              </w:rPr>
            </w:pPr>
          </w:p>
        </w:tc>
        <w:tc>
          <w:tcPr>
            <w:tcW w:w="1850" w:type="pct"/>
            <w:shd w:val="clear" w:color="auto" w:fill="auto"/>
          </w:tcPr>
          <w:p w:rsidR="00C03E1C"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66. </w:t>
            </w:r>
            <w:r w:rsidR="004352F8" w:rsidRPr="00447E50">
              <w:rPr>
                <w:rFonts w:ascii="Times New Roman" w:eastAsia="Times New Roman" w:hAnsi="Times New Roman"/>
                <w:lang w:val="uk-UA" w:eastAsia="ru-RU"/>
              </w:rPr>
              <w:t>Цим проектом заплановано знищення виробничих підприємств та гаражів. Де мають працювати майбутні мешканці цих ЖК? Куди подінуться автомобілі з гар</w:t>
            </w:r>
            <w:r w:rsidR="002D438F" w:rsidRPr="00447E50">
              <w:rPr>
                <w:rFonts w:ascii="Times New Roman" w:eastAsia="Times New Roman" w:hAnsi="Times New Roman"/>
                <w:lang w:val="uk-UA" w:eastAsia="ru-RU"/>
              </w:rPr>
              <w:t>а</w:t>
            </w:r>
            <w:r w:rsidR="004352F8" w:rsidRPr="00447E50">
              <w:rPr>
                <w:rFonts w:ascii="Times New Roman" w:eastAsia="Times New Roman" w:hAnsi="Times New Roman"/>
                <w:lang w:val="uk-UA" w:eastAsia="ru-RU"/>
              </w:rPr>
              <w:t xml:space="preserve">жів </w:t>
            </w:r>
            <w:r w:rsidR="009E520C" w:rsidRPr="00447E50">
              <w:rPr>
                <w:rFonts w:ascii="Times New Roman" w:eastAsia="Times New Roman" w:hAnsi="Times New Roman"/>
                <w:lang w:val="uk-UA" w:eastAsia="ru-RU"/>
              </w:rPr>
              <w:t>на місці запланованої забудови?</w:t>
            </w:r>
          </w:p>
          <w:p w:rsidR="003A5CE9" w:rsidRPr="00447E50" w:rsidRDefault="003A5CE9" w:rsidP="00164E1D">
            <w:pPr>
              <w:spacing w:after="0" w:line="240" w:lineRule="auto"/>
              <w:ind w:left="34" w:firstLine="142"/>
              <w:jc w:val="both"/>
              <w:rPr>
                <w:rFonts w:ascii="Times New Roman" w:eastAsia="Times New Roman" w:hAnsi="Times New Roman"/>
                <w:lang w:val="uk-UA" w:eastAsia="ru-RU"/>
              </w:rPr>
            </w:pPr>
          </w:p>
        </w:tc>
        <w:tc>
          <w:tcPr>
            <w:tcW w:w="2168" w:type="pct"/>
            <w:shd w:val="clear" w:color="auto" w:fill="auto"/>
          </w:tcPr>
          <w:p w:rsidR="003129D8" w:rsidRPr="00447E50" w:rsidRDefault="003129D8" w:rsidP="003129D8">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Детальним планом території передбачається створення 7963 робочих місць (існуюча кількість робочих місць – 3566) за рахунок створення громадських комплексів на території промислово-комунальних підприємств, що наразі не працюють.</w:t>
            </w:r>
          </w:p>
          <w:p w:rsidR="003129D8" w:rsidRPr="00447E50" w:rsidRDefault="003129D8" w:rsidP="003129D8">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території, між вул. Жмеринська та залізничною колією, що належить ЗАТ бетонний завод «Форум-ДС» в північно-східній частині ДПТ передбачається розміщення центру з об'єктами загальноміського значення, в складі якого буде громадсько-діловий центр з готелем, рестораном та конференц-залом та торгівельно-розважальний центр з боулінгом.</w:t>
            </w:r>
          </w:p>
          <w:p w:rsidR="003129D8" w:rsidRPr="00447E50" w:rsidRDefault="003129D8" w:rsidP="003129D8">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перетині вулиць Героїв Космосу та Жмеринська передбачено будівництво торгівельно-офісного комплексу.</w:t>
            </w:r>
          </w:p>
          <w:p w:rsidR="003129D8" w:rsidRPr="00447E50" w:rsidRDefault="003129D8" w:rsidP="003129D8">
            <w:pPr>
              <w:spacing w:after="0" w:line="23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По вул.Строкача передбачається громадський комплекс з розміщенням торгових об’єктів та офісних приміщень.</w:t>
            </w:r>
          </w:p>
          <w:p w:rsidR="003129D8" w:rsidRPr="00447E50" w:rsidRDefault="003129D8" w:rsidP="003129D8">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розв’язці на перетині просп. Леся Курбаса та вул. Проектна-1 передбачається розміщення торгівельного комплексу.</w:t>
            </w:r>
          </w:p>
          <w:p w:rsidR="009973AF" w:rsidRPr="00447E50" w:rsidRDefault="004F6EA8" w:rsidP="00927FA2">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у паркінгах, які заплановано збудувати по вул. Жмеринськ</w:t>
            </w:r>
            <w:r w:rsidR="00A4595E">
              <w:rPr>
                <w:rFonts w:ascii="Times New Roman" w:eastAsia="Times New Roman" w:hAnsi="Times New Roman"/>
                <w:lang w:val="uk-UA" w:eastAsia="ru-RU"/>
              </w:rPr>
              <w:t>ій, В. Верховинця, Т. Строкача.</w:t>
            </w:r>
          </w:p>
        </w:tc>
      </w:tr>
      <w:tr w:rsidR="005D655C" w:rsidRPr="00447E50" w:rsidTr="00EA21F5">
        <w:trPr>
          <w:trHeight w:val="20"/>
        </w:trPr>
        <w:tc>
          <w:tcPr>
            <w:tcW w:w="170" w:type="pct"/>
            <w:shd w:val="clear" w:color="auto" w:fill="auto"/>
          </w:tcPr>
          <w:p w:rsidR="005D655C" w:rsidRPr="00447E50" w:rsidRDefault="005D655C"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5D655C" w:rsidRPr="00447E50" w:rsidRDefault="005D655C"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Директор ТОВ «Рибторг груп»</w:t>
            </w:r>
          </w:p>
          <w:p w:rsidR="005D655C" w:rsidRPr="00447E50" w:rsidRDefault="005D655C"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Цирман Д.О.</w:t>
            </w:r>
          </w:p>
          <w:p w:rsidR="005D655C" w:rsidRPr="00447E50" w:rsidRDefault="005D655C" w:rsidP="00420E2D">
            <w:pPr>
              <w:tabs>
                <w:tab w:val="left" w:pos="40"/>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i/>
                <w:lang w:val="uk-UA" w:eastAsia="ru-RU"/>
              </w:rPr>
              <w:t>Вул. Кіровоградська, 38/58</w:t>
            </w:r>
          </w:p>
        </w:tc>
        <w:tc>
          <w:tcPr>
            <w:tcW w:w="1850" w:type="pct"/>
            <w:shd w:val="clear" w:color="auto" w:fill="auto"/>
          </w:tcPr>
          <w:p w:rsidR="003A5CE9" w:rsidRPr="00447E50" w:rsidRDefault="00164E1D" w:rsidP="00927FA2">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67. </w:t>
            </w:r>
            <w:r w:rsidR="005D655C" w:rsidRPr="00447E50">
              <w:rPr>
                <w:rFonts w:ascii="Times New Roman" w:eastAsia="Times New Roman" w:hAnsi="Times New Roman"/>
                <w:lang w:val="uk-UA" w:eastAsia="ru-RU"/>
              </w:rPr>
              <w:t>В проекті ДПТ не врахована власність  ТОВ «Рибторг груп», а саме будівлі і споруди, що знаходяться на ділянці за</w:t>
            </w:r>
            <w:r w:rsidR="00CE74EE" w:rsidRPr="00447E50">
              <w:rPr>
                <w:rFonts w:ascii="Times New Roman" w:eastAsia="Times New Roman" w:hAnsi="Times New Roman"/>
                <w:lang w:val="uk-UA" w:eastAsia="ru-RU"/>
              </w:rPr>
              <w:t xml:space="preserve"> адресою: м. </w:t>
            </w:r>
            <w:r w:rsidR="005D655C" w:rsidRPr="00447E50">
              <w:rPr>
                <w:rFonts w:ascii="Times New Roman" w:eastAsia="Times New Roman" w:hAnsi="Times New Roman"/>
                <w:lang w:val="uk-UA" w:eastAsia="ru-RU"/>
              </w:rPr>
              <w:t xml:space="preserve">Київ, пр.-кт Леся Курбаса, 2в. Просимо доопрацювати проект з розміщенням АЗК та мийки </w:t>
            </w:r>
            <w:r w:rsidR="00CE74EE" w:rsidRPr="00447E50">
              <w:rPr>
                <w:rFonts w:ascii="Times New Roman" w:eastAsia="Times New Roman" w:hAnsi="Times New Roman"/>
                <w:lang w:val="uk-UA" w:eastAsia="ru-RU"/>
              </w:rPr>
              <w:t>самообслуговування на 3 місця, що передбачається нашими намірами використання зазначеної ділянки.</w:t>
            </w:r>
          </w:p>
        </w:tc>
        <w:tc>
          <w:tcPr>
            <w:tcW w:w="2168" w:type="pct"/>
            <w:shd w:val="clear" w:color="auto" w:fill="auto"/>
          </w:tcPr>
          <w:p w:rsidR="005D655C" w:rsidRPr="00447E50" w:rsidRDefault="00A4595E" w:rsidP="00A4595E">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Р</w:t>
            </w:r>
            <w:r w:rsidR="00541315" w:rsidRPr="00447E50">
              <w:rPr>
                <w:rFonts w:ascii="Times New Roman" w:eastAsia="Times New Roman" w:hAnsi="Times New Roman"/>
                <w:lang w:val="uk-UA" w:eastAsia="ru-RU"/>
              </w:rPr>
              <w:t xml:space="preserve">озміщення АЗК </w:t>
            </w:r>
            <w:r>
              <w:rPr>
                <w:rFonts w:ascii="Times New Roman" w:eastAsia="Times New Roman" w:hAnsi="Times New Roman"/>
                <w:lang w:val="uk-UA" w:eastAsia="ru-RU"/>
              </w:rPr>
              <w:t>неможливе в зв’язку з наміченим будівництвом</w:t>
            </w:r>
            <w:r w:rsidR="00D545F3" w:rsidRPr="00447E50">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00D545F3" w:rsidRPr="00447E50">
              <w:rPr>
                <w:rFonts w:ascii="Times New Roman" w:eastAsia="Times New Roman" w:hAnsi="Times New Roman"/>
                <w:lang w:val="uk-UA" w:eastAsia="ru-RU"/>
              </w:rPr>
              <w:t xml:space="preserve"> </w:t>
            </w:r>
            <w:r w:rsidR="003B3B3F" w:rsidRPr="00447E50">
              <w:rPr>
                <w:rFonts w:ascii="Times New Roman" w:eastAsia="Times New Roman" w:hAnsi="Times New Roman"/>
                <w:lang w:val="uk-UA" w:eastAsia="ru-RU"/>
              </w:rPr>
              <w:t>розв’язки</w:t>
            </w:r>
            <w:r w:rsidR="00D545F3" w:rsidRPr="00447E50">
              <w:rPr>
                <w:rFonts w:ascii="Times New Roman" w:eastAsia="Times New Roman" w:hAnsi="Times New Roman"/>
                <w:lang w:val="uk-UA" w:eastAsia="ru-RU"/>
              </w:rPr>
              <w:t xml:space="preserve"> </w:t>
            </w:r>
            <w:r w:rsidR="003B3B3F" w:rsidRPr="00447E50">
              <w:rPr>
                <w:rFonts w:ascii="Times New Roman" w:eastAsia="Times New Roman" w:hAnsi="Times New Roman"/>
                <w:lang w:val="uk-UA" w:eastAsia="ru-RU"/>
              </w:rPr>
              <w:t>в різних рівнях</w:t>
            </w:r>
            <w:r>
              <w:rPr>
                <w:rFonts w:ascii="Times New Roman" w:eastAsia="Times New Roman" w:hAnsi="Times New Roman"/>
                <w:lang w:val="uk-UA" w:eastAsia="ru-RU"/>
              </w:rPr>
              <w:t xml:space="preserve"> на етап 20 років</w:t>
            </w:r>
            <w:r w:rsidR="003B3B3F" w:rsidRPr="00447E50">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На перспективу за умови знесення існуючих будівель к</w:t>
            </w:r>
            <w:r>
              <w:rPr>
                <w:rFonts w:ascii="Times New Roman" w:eastAsia="Times New Roman" w:hAnsi="Times New Roman"/>
                <w:lang w:val="uk-UA" w:eastAsia="ru-RU"/>
              </w:rPr>
              <w:t>омпенсація буде забезпечуватись</w:t>
            </w:r>
            <w:r w:rsidRPr="00447E50">
              <w:rPr>
                <w:rFonts w:ascii="Times New Roman" w:eastAsia="Times New Roman" w:hAnsi="Times New Roman"/>
                <w:lang w:val="uk-UA" w:eastAsia="ru-RU"/>
              </w:rPr>
              <w:t xml:space="preserve"> в установленому законодавством порядку.</w:t>
            </w:r>
          </w:p>
        </w:tc>
      </w:tr>
      <w:tr w:rsidR="002D438F" w:rsidRPr="00447E50" w:rsidTr="00EA21F5">
        <w:trPr>
          <w:trHeight w:val="20"/>
        </w:trPr>
        <w:tc>
          <w:tcPr>
            <w:tcW w:w="170" w:type="pct"/>
            <w:shd w:val="clear" w:color="auto" w:fill="auto"/>
          </w:tcPr>
          <w:p w:rsidR="002D438F" w:rsidRPr="00447E50" w:rsidRDefault="002D438F"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2D438F" w:rsidRPr="00447E50" w:rsidRDefault="002D438F"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Волинець М.В.</w:t>
            </w:r>
          </w:p>
          <w:p w:rsidR="002D438F" w:rsidRPr="00447E50" w:rsidRDefault="002D438F" w:rsidP="00420E2D">
            <w:pPr>
              <w:tabs>
                <w:tab w:val="left" w:pos="40"/>
              </w:tabs>
              <w:spacing w:after="0" w:line="240" w:lineRule="auto"/>
              <w:ind w:right="-60"/>
              <w:rPr>
                <w:rFonts w:ascii="Times New Roman" w:eastAsia="Times New Roman" w:hAnsi="Times New Roman"/>
                <w:i/>
                <w:lang w:val="uk-UA" w:eastAsia="ru-RU"/>
              </w:rPr>
            </w:pPr>
            <w:r w:rsidRPr="00447E50">
              <w:rPr>
                <w:rFonts w:ascii="Times New Roman" w:eastAsia="Times New Roman" w:hAnsi="Times New Roman"/>
                <w:i/>
                <w:lang w:val="uk-UA" w:eastAsia="ru-RU"/>
              </w:rPr>
              <w:t>вул. Жмеринська, 6, кв. 10</w:t>
            </w:r>
          </w:p>
          <w:p w:rsidR="002D438F" w:rsidRPr="00447E50" w:rsidRDefault="002D438F"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lang w:val="uk-UA" w:eastAsia="ru-RU"/>
              </w:rPr>
              <w:t>14.06.2017</w:t>
            </w:r>
          </w:p>
        </w:tc>
        <w:tc>
          <w:tcPr>
            <w:tcW w:w="1850" w:type="pct"/>
            <w:shd w:val="clear" w:color="auto" w:fill="auto"/>
          </w:tcPr>
          <w:p w:rsidR="002D438F"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68. </w:t>
            </w:r>
            <w:r w:rsidR="002D438F" w:rsidRPr="00447E50">
              <w:rPr>
                <w:rFonts w:ascii="Times New Roman" w:eastAsia="Times New Roman" w:hAnsi="Times New Roman"/>
                <w:lang w:val="uk-UA" w:eastAsia="ru-RU"/>
              </w:rPr>
              <w:t xml:space="preserve">Категорично проти проекту ДПТ «Борщагівський-1». Це бандитський план знищення нашого р-ну і зелених насаджень, а також ущільнення населення вдвоє, відсутність шкіл, лікарень! </w:t>
            </w:r>
          </w:p>
        </w:tc>
        <w:tc>
          <w:tcPr>
            <w:tcW w:w="2168" w:type="pct"/>
            <w:shd w:val="clear" w:color="auto" w:fill="auto"/>
          </w:tcPr>
          <w:p w:rsidR="00AF5CD7" w:rsidRPr="00447E50" w:rsidRDefault="00AF5CD7"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існуюче та перспективне населення забезпечується об’єктами мікрорайонного значення. Передбачено    будівництво дошкільних дитячих закладів на 245 місць (в районі вул. Жмеринська), 145 місць (в районі вул. В.Верховинця, Проектна-2), 118 місць (вул.</w:t>
            </w:r>
            <w:r w:rsidR="00CE74EE" w:rsidRPr="00447E50">
              <w:rPr>
                <w:rFonts w:ascii="Times New Roman" w:eastAsia="Times New Roman" w:hAnsi="Times New Roman"/>
                <w:lang w:val="uk-UA" w:eastAsia="ru-RU"/>
              </w:rPr>
              <w:t xml:space="preserve"> Сім’ї Стешенків</w:t>
            </w:r>
            <w:r w:rsidRPr="00447E50">
              <w:rPr>
                <w:rFonts w:ascii="Times New Roman" w:eastAsia="Times New Roman" w:hAnsi="Times New Roman"/>
                <w:lang w:val="uk-UA" w:eastAsia="ru-RU"/>
              </w:rPr>
              <w:t>),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lang w:val="uk-UA"/>
              </w:rPr>
              <w:t xml:space="preserve"> </w:t>
            </w:r>
            <w:r w:rsidRPr="00447E50">
              <w:rPr>
                <w:rFonts w:ascii="Times New Roman" w:eastAsia="Times New Roman" w:hAnsi="Times New Roman"/>
                <w:lang w:val="uk-UA" w:eastAsia="ru-RU"/>
              </w:rPr>
              <w:t>зблокованих середніх загальноосвітніх шкіл на 1320 місць, та двох початкових шкіл на 240 та 120 учнівських місць.</w:t>
            </w:r>
          </w:p>
          <w:p w:rsidR="003A5CE9" w:rsidRPr="00447E50" w:rsidRDefault="00AF5CD7"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p w:rsidR="004F6EA8" w:rsidRPr="00447E50" w:rsidRDefault="004F6EA8" w:rsidP="004F6EA8">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Відповідно до</w:t>
            </w:r>
            <w:r w:rsidRPr="00447E50">
              <w:rPr>
                <w:rFonts w:ascii="Times New Roman" w:eastAsia="Times New Roman" w:hAnsi="Times New Roman"/>
                <w:lang w:eastAsia="ru-RU"/>
              </w:rPr>
              <w:t xml:space="preserve"> п. 5.4, таблиця 5.1 </w:t>
            </w:r>
            <w:r w:rsidRPr="00447E50">
              <w:rPr>
                <w:rFonts w:ascii="Times New Roman" w:eastAsia="Times New Roman" w:hAnsi="Times New Roman"/>
                <w:lang w:val="uk-UA" w:eastAsia="ru-RU"/>
              </w:rPr>
              <w:t xml:space="preserve">ДБН 360-92** площа територій зелених насаджень загального користування </w:t>
            </w:r>
            <w:r w:rsidRPr="00447E50">
              <w:rPr>
                <w:rFonts w:ascii="Times New Roman" w:eastAsia="Times New Roman" w:hAnsi="Times New Roman"/>
                <w:b/>
                <w:lang w:val="uk-UA" w:eastAsia="ru-RU"/>
              </w:rPr>
              <w:t>житлового району</w:t>
            </w:r>
            <w:r w:rsidRPr="00447E50">
              <w:rPr>
                <w:rFonts w:ascii="Times New Roman" w:eastAsia="Times New Roman" w:hAnsi="Times New Roman"/>
                <w:lang w:val="uk-UA" w:eastAsia="ru-RU"/>
              </w:rPr>
              <w:t xml:space="preserve"> має становити 6 м2/особу. Загальноміські зелені насадження загального користування розглядаються в проекті Генерального плану м. Києва. Проектом Генерального плану м. Києва передбачається збільшення загальної площі озеленених територій загального користування на 2285 га. З урахуванням буферних парків загальна площа озеленених територій загального користування збільшиться до 7400 га, а забезпеченість населення – до 23,5 кв. м/особу.  </w:t>
            </w:r>
          </w:p>
          <w:p w:rsidR="00531AA3" w:rsidRPr="008313F1" w:rsidRDefault="008313F1" w:rsidP="00531AA3">
            <w:pPr>
              <w:spacing w:after="0" w:line="240" w:lineRule="auto"/>
              <w:jc w:val="both"/>
              <w:rPr>
                <w:rFonts w:ascii="Times New Roman" w:eastAsia="Times New Roman" w:hAnsi="Times New Roman"/>
                <w:b/>
                <w:spacing w:val="-5"/>
                <w:lang w:val="uk-UA" w:eastAsia="ru-RU"/>
              </w:rPr>
            </w:pPr>
            <w:r w:rsidRPr="008313F1">
              <w:rPr>
                <w:rFonts w:ascii="Times New Roman" w:eastAsia="Times New Roman" w:hAnsi="Times New Roman"/>
                <w:b/>
                <w:spacing w:val="-5"/>
                <w:lang w:val="uk-UA" w:eastAsia="ru-RU"/>
              </w:rPr>
              <w:t>Відповідь на зауваження щодо щільності населення дивись на стор. 4 -5 даного Звіту.</w:t>
            </w:r>
          </w:p>
        </w:tc>
      </w:tr>
      <w:tr w:rsidR="00A2771C" w:rsidRPr="00FC6C4B" w:rsidTr="00EA21F5">
        <w:trPr>
          <w:trHeight w:val="20"/>
        </w:trPr>
        <w:tc>
          <w:tcPr>
            <w:tcW w:w="170" w:type="pct"/>
            <w:shd w:val="clear" w:color="auto" w:fill="auto"/>
          </w:tcPr>
          <w:p w:rsidR="00A2771C" w:rsidRPr="00447E50" w:rsidRDefault="00A2771C" w:rsidP="00420E2D">
            <w:pPr>
              <w:numPr>
                <w:ilvl w:val="0"/>
                <w:numId w:val="20"/>
              </w:numPr>
              <w:tabs>
                <w:tab w:val="left" w:pos="40"/>
              </w:tabs>
              <w:spacing w:after="0" w:line="240" w:lineRule="auto"/>
              <w:ind w:left="0" w:firstLine="0"/>
              <w:jc w:val="center"/>
              <w:rPr>
                <w:rFonts w:ascii="Times New Roman" w:eastAsia="Times New Roman" w:hAnsi="Times New Roman"/>
                <w:lang w:val="uk-UA" w:eastAsia="ru-RU"/>
              </w:rPr>
            </w:pPr>
          </w:p>
        </w:tc>
        <w:tc>
          <w:tcPr>
            <w:tcW w:w="812" w:type="pct"/>
            <w:shd w:val="clear" w:color="auto" w:fill="auto"/>
          </w:tcPr>
          <w:p w:rsidR="00A2771C" w:rsidRPr="00447E50" w:rsidRDefault="00A2771C"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Водоп</w:t>
            </w:r>
            <w:r w:rsidRPr="00447E50">
              <w:rPr>
                <w:rFonts w:ascii="Times New Roman" w:eastAsia="Times New Roman" w:hAnsi="Times New Roman"/>
                <w:lang w:eastAsia="ru-RU"/>
              </w:rPr>
              <w:t>’</w:t>
            </w:r>
            <w:r w:rsidRPr="00447E50">
              <w:rPr>
                <w:rFonts w:ascii="Times New Roman" w:eastAsia="Times New Roman" w:hAnsi="Times New Roman"/>
                <w:lang w:val="uk-UA" w:eastAsia="ru-RU"/>
              </w:rPr>
              <w:t>ян О.В.</w:t>
            </w:r>
          </w:p>
          <w:p w:rsidR="00A2771C" w:rsidRPr="00447E50" w:rsidRDefault="00A2771C" w:rsidP="00420E2D">
            <w:pPr>
              <w:tabs>
                <w:tab w:val="left" w:pos="40"/>
              </w:tabs>
              <w:spacing w:after="0" w:line="240" w:lineRule="auto"/>
              <w:ind w:right="-60"/>
              <w:rPr>
                <w:rFonts w:ascii="Times New Roman" w:eastAsia="Times New Roman" w:hAnsi="Times New Roman"/>
                <w:i/>
                <w:lang w:val="uk-UA" w:eastAsia="ru-RU"/>
              </w:rPr>
            </w:pPr>
            <w:r w:rsidRPr="00447E50">
              <w:rPr>
                <w:rFonts w:ascii="Times New Roman" w:eastAsia="Times New Roman" w:hAnsi="Times New Roman"/>
                <w:i/>
                <w:lang w:val="uk-UA" w:eastAsia="ru-RU"/>
              </w:rPr>
              <w:t>вул. Жмеринська, 18, кв. 23</w:t>
            </w:r>
          </w:p>
          <w:p w:rsidR="00A2771C" w:rsidRPr="00447E50" w:rsidRDefault="00A2771C" w:rsidP="00420E2D">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lang w:val="uk-UA" w:eastAsia="ru-RU"/>
              </w:rPr>
              <w:t>14.06.2017</w:t>
            </w:r>
          </w:p>
        </w:tc>
        <w:tc>
          <w:tcPr>
            <w:tcW w:w="1850" w:type="pct"/>
            <w:shd w:val="clear" w:color="auto" w:fill="auto"/>
          </w:tcPr>
          <w:p w:rsidR="00A2771C"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69. </w:t>
            </w:r>
            <w:r w:rsidR="00A2771C" w:rsidRPr="00447E50">
              <w:rPr>
                <w:rFonts w:ascii="Times New Roman" w:eastAsia="Times New Roman" w:hAnsi="Times New Roman"/>
                <w:lang w:val="uk-UA" w:eastAsia="ru-RU"/>
              </w:rPr>
              <w:t>Категорично проти проекту ДПТ «Борщагівський-1». Він не враховує інтереси мешканців нашого району.</w:t>
            </w:r>
          </w:p>
        </w:tc>
        <w:tc>
          <w:tcPr>
            <w:tcW w:w="2168" w:type="pct"/>
            <w:shd w:val="clear" w:color="auto" w:fill="auto"/>
          </w:tcPr>
          <w:p w:rsidR="00A2771C" w:rsidRPr="00447E50" w:rsidRDefault="006B3D12" w:rsidP="003A5CE9">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ДПТ передбачається</w:t>
            </w:r>
            <w:r w:rsidR="00A63C24" w:rsidRPr="00447E50">
              <w:rPr>
                <w:rFonts w:ascii="Times New Roman" w:eastAsia="Times New Roman" w:hAnsi="Times New Roman"/>
                <w:lang w:val="uk-UA" w:eastAsia="ru-RU"/>
              </w:rPr>
              <w:t xml:space="preserve"> забезпечення існуючого та перспективного населення </w:t>
            </w:r>
            <w:r w:rsidR="00BF6C63" w:rsidRPr="00447E50">
              <w:rPr>
                <w:rFonts w:ascii="Times New Roman" w:eastAsia="Times New Roman" w:hAnsi="Times New Roman"/>
                <w:lang w:val="uk-UA" w:eastAsia="ru-RU"/>
              </w:rPr>
              <w:t>установами та підприємствами обслуговування, транспортною та інженерною інфраструктурою.</w:t>
            </w:r>
          </w:p>
          <w:p w:rsidR="00531AA3" w:rsidRPr="00447E50" w:rsidRDefault="00641F4B" w:rsidP="003A5CE9">
            <w:pPr>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w:t>
            </w:r>
          </w:p>
        </w:tc>
      </w:tr>
      <w:tr w:rsidR="00A2771C" w:rsidRPr="00FC6C4B" w:rsidTr="00EA21F5">
        <w:trPr>
          <w:trHeight w:val="20"/>
        </w:trPr>
        <w:tc>
          <w:tcPr>
            <w:tcW w:w="170" w:type="pct"/>
            <w:shd w:val="clear" w:color="auto" w:fill="auto"/>
          </w:tcPr>
          <w:p w:rsidR="00A2771C" w:rsidRPr="00447E50" w:rsidRDefault="00A2771C" w:rsidP="003A5CE9">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shd w:val="clear" w:color="auto" w:fill="auto"/>
          </w:tcPr>
          <w:p w:rsidR="00A2771C" w:rsidRPr="00447E50" w:rsidRDefault="00A2771C" w:rsidP="003A5CE9">
            <w:pPr>
              <w:tabs>
                <w:tab w:val="left" w:pos="40"/>
              </w:tabs>
              <w:spacing w:after="0" w:line="233"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Невмержицький К.А. </w:t>
            </w:r>
          </w:p>
          <w:p w:rsidR="00A2771C" w:rsidRPr="00447E50" w:rsidRDefault="00A2771C" w:rsidP="003A5CE9">
            <w:pPr>
              <w:tabs>
                <w:tab w:val="left" w:pos="40"/>
              </w:tabs>
              <w:spacing w:after="0" w:line="233" w:lineRule="auto"/>
              <w:ind w:right="-60"/>
              <w:rPr>
                <w:rFonts w:ascii="Times New Roman" w:eastAsia="Times New Roman" w:hAnsi="Times New Roman"/>
                <w:i/>
                <w:lang w:val="uk-UA" w:eastAsia="ru-RU"/>
              </w:rPr>
            </w:pPr>
            <w:r w:rsidRPr="00447E50">
              <w:rPr>
                <w:rFonts w:ascii="Times New Roman" w:eastAsia="Times New Roman" w:hAnsi="Times New Roman"/>
                <w:i/>
                <w:lang w:val="uk-UA" w:eastAsia="ru-RU"/>
              </w:rPr>
              <w:t>пров. Святошинський, 2, кв. 135</w:t>
            </w:r>
          </w:p>
          <w:p w:rsidR="00A2771C" w:rsidRPr="00447E50" w:rsidRDefault="00A2771C" w:rsidP="003A5CE9">
            <w:pPr>
              <w:tabs>
                <w:tab w:val="left" w:pos="40"/>
              </w:tabs>
              <w:spacing w:after="0" w:line="233" w:lineRule="auto"/>
              <w:rPr>
                <w:rFonts w:ascii="Times New Roman" w:eastAsia="Times New Roman" w:hAnsi="Times New Roman"/>
                <w:lang w:val="uk-UA" w:eastAsia="ru-RU"/>
              </w:rPr>
            </w:pPr>
            <w:r w:rsidRPr="00447E50">
              <w:rPr>
                <w:rFonts w:ascii="Times New Roman" w:eastAsia="Times New Roman" w:hAnsi="Times New Roman"/>
                <w:i/>
                <w:lang w:val="uk-UA" w:eastAsia="ru-RU"/>
              </w:rPr>
              <w:t>14.06.2017</w:t>
            </w:r>
          </w:p>
        </w:tc>
        <w:tc>
          <w:tcPr>
            <w:tcW w:w="1850" w:type="pct"/>
            <w:shd w:val="clear" w:color="auto" w:fill="auto"/>
          </w:tcPr>
          <w:p w:rsidR="00A2771C"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70. </w:t>
            </w:r>
            <w:r w:rsidR="00A2771C" w:rsidRPr="00447E50">
              <w:rPr>
                <w:rFonts w:ascii="Times New Roman" w:eastAsia="Times New Roman" w:hAnsi="Times New Roman"/>
                <w:lang w:val="uk-UA" w:eastAsia="ru-RU"/>
              </w:rPr>
              <w:t xml:space="preserve">Категорично проти реалізації проекту ДПТ «Борщагівський-1» у вигляді, що пропонується. Проект розроблений з порушенням чинного законодавства та норм. Взагалі не враховані вимоги існуючих мешканців в частині навчальних закладів, закладів фізкультури та спорту, розваг та ін., місць для паркування існуючих транспортних засобів. ДПТ пропонує тільки збільшення кількості мешканців Святошинського району без покращення та усунення існуючих проблемних питань. Пропонуються тільки погіршення. </w:t>
            </w:r>
          </w:p>
          <w:p w:rsidR="00A2771C" w:rsidRPr="00447E50" w:rsidRDefault="00A2771C"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Пропоную зняти з розгляду ДПТ. </w:t>
            </w:r>
            <w:r w:rsidR="006B3D12" w:rsidRPr="00447E50">
              <w:rPr>
                <w:rFonts w:ascii="Times New Roman" w:eastAsia="Times New Roman" w:hAnsi="Times New Roman"/>
                <w:lang w:val="uk-UA" w:eastAsia="ru-RU"/>
              </w:rPr>
              <w:t>Н</w:t>
            </w:r>
            <w:r w:rsidRPr="00447E50">
              <w:rPr>
                <w:rFonts w:ascii="Times New Roman" w:eastAsia="Times New Roman" w:hAnsi="Times New Roman"/>
                <w:lang w:val="uk-UA" w:eastAsia="ru-RU"/>
              </w:rPr>
              <w:t>аступний розгляд можливий тільки після приведення ДПТ «Борщагівський-1» до вимог чинного законодавства та існуючих чинних норм!</w:t>
            </w:r>
          </w:p>
        </w:tc>
        <w:tc>
          <w:tcPr>
            <w:tcW w:w="2168" w:type="pct"/>
            <w:shd w:val="clear" w:color="auto" w:fill="auto"/>
          </w:tcPr>
          <w:p w:rsidR="00EE44FB" w:rsidRPr="00447E50" w:rsidRDefault="00EE44FB" w:rsidP="003A5CE9">
            <w:pPr>
              <w:spacing w:after="0" w:line="240"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Проектними рішеннями ДПТ Існуюче та перспективне населення забезпечується об’єктами мікрорайонного значення. Передбачено    будівництво дошкільних дитячих закладів на 245 місць (в районі вул. Жмеринська), 145 місць (в районі вул. В.Верховинця, Проектна-2), 118 місць (вул.Т.Строкача),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зблокованих середніх загальноосвітніх шкіл на 1320 місць, та двох початкових шкіл на 240 та 120 учнівських місць.</w:t>
            </w:r>
          </w:p>
          <w:p w:rsidR="00EE44FB" w:rsidRPr="00447E50" w:rsidRDefault="00EE44FB"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p w:rsidR="00EE44FB" w:rsidRPr="00447E50" w:rsidRDefault="00EE44FB"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Заклади громадського обслуговування для населення мікрорайонів розміщуються у вбудовано-прибудованих приміщеннях загальною площею 3503,0 м</w:t>
            </w:r>
            <w:r w:rsidRPr="00447E50">
              <w:rPr>
                <w:rFonts w:ascii="Times New Roman" w:eastAsia="Times New Roman" w:hAnsi="Times New Roman"/>
                <w:vertAlign w:val="superscript"/>
                <w:lang w:val="uk-UA" w:eastAsia="ru-RU"/>
              </w:rPr>
              <w:t>2</w:t>
            </w:r>
            <w:r w:rsidRPr="00447E50">
              <w:rPr>
                <w:rFonts w:ascii="Times New Roman" w:eastAsia="Times New Roman" w:hAnsi="Times New Roman"/>
                <w:lang w:val="uk-UA" w:eastAsia="ru-RU"/>
              </w:rPr>
              <w:t xml:space="preserve"> (магазини, аптеки, заклади побутового обслуговування) проектних житлових будинків. </w:t>
            </w:r>
          </w:p>
          <w:p w:rsidR="00EE44FB" w:rsidRPr="00447E50" w:rsidRDefault="00EE44FB"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Крім того, у вбудовано-прибудованих приміщеннях житлового комплексу «Південний квартал» загальною площею 1 120 м</w:t>
            </w:r>
            <w:r w:rsidRPr="00447E50">
              <w:rPr>
                <w:rFonts w:ascii="Times New Roman" w:eastAsia="Times New Roman" w:hAnsi="Times New Roman"/>
                <w:vertAlign w:val="superscript"/>
                <w:lang w:val="uk-UA" w:eastAsia="ru-RU"/>
              </w:rPr>
              <w:t>2</w:t>
            </w:r>
            <w:r w:rsidRPr="00447E50">
              <w:rPr>
                <w:rFonts w:ascii="Times New Roman" w:eastAsia="Times New Roman" w:hAnsi="Times New Roman"/>
                <w:lang w:val="uk-UA" w:eastAsia="ru-RU"/>
              </w:rPr>
              <w:t xml:space="preserve">  передбачається розміщення:</w:t>
            </w:r>
          </w:p>
          <w:p w:rsidR="00EE44FB" w:rsidRPr="00447E50" w:rsidRDefault="00EE44FB"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бібліотеки площею 176,86 м</w:t>
            </w:r>
            <w:r w:rsidRPr="00447E50">
              <w:rPr>
                <w:rFonts w:ascii="Times New Roman" w:eastAsia="Times New Roman" w:hAnsi="Times New Roman"/>
                <w:vertAlign w:val="superscript"/>
                <w:lang w:val="uk-UA" w:eastAsia="ru-RU"/>
              </w:rPr>
              <w:t>2</w:t>
            </w:r>
            <w:r w:rsidRPr="00447E50">
              <w:rPr>
                <w:rFonts w:ascii="Times New Roman" w:eastAsia="Times New Roman" w:hAnsi="Times New Roman"/>
                <w:lang w:val="uk-UA" w:eastAsia="ru-RU"/>
              </w:rPr>
              <w:t xml:space="preserve"> (на 24 відвідувача), </w:t>
            </w:r>
          </w:p>
          <w:p w:rsidR="00EE44FB" w:rsidRPr="00447E50" w:rsidRDefault="00EE44FB"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гуртка дитячої творчості площею 123,02 м</w:t>
            </w:r>
            <w:r w:rsidRPr="00447E50">
              <w:rPr>
                <w:rFonts w:ascii="Times New Roman" w:eastAsia="Times New Roman" w:hAnsi="Times New Roman"/>
                <w:vertAlign w:val="superscript"/>
                <w:lang w:val="uk-UA" w:eastAsia="ru-RU"/>
              </w:rPr>
              <w:t>2</w:t>
            </w:r>
            <w:r w:rsidRPr="00447E50">
              <w:rPr>
                <w:rFonts w:ascii="Times New Roman" w:eastAsia="Times New Roman" w:hAnsi="Times New Roman"/>
                <w:lang w:val="uk-UA" w:eastAsia="ru-RU"/>
              </w:rPr>
              <w:t xml:space="preserve"> для фізкультурно-оздоровчих занять та естетичного розвитку дітей,</w:t>
            </w:r>
          </w:p>
          <w:p w:rsidR="00EE44FB" w:rsidRPr="00447E50" w:rsidRDefault="00EE44FB" w:rsidP="003A5CE9">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- 5 офісних приміщень загальною площею 758,09 м</w:t>
            </w:r>
            <w:r w:rsidRPr="00447E50">
              <w:rPr>
                <w:rFonts w:ascii="Times New Roman" w:eastAsia="Times New Roman" w:hAnsi="Times New Roman"/>
                <w:vertAlign w:val="superscript"/>
                <w:lang w:val="uk-UA" w:eastAsia="ru-RU"/>
              </w:rPr>
              <w:t>2</w:t>
            </w:r>
            <w:r w:rsidRPr="00447E50">
              <w:rPr>
                <w:rFonts w:ascii="Times New Roman" w:eastAsia="Times New Roman" w:hAnsi="Times New Roman"/>
                <w:lang w:val="uk-UA" w:eastAsia="ru-RU"/>
              </w:rPr>
              <w:t>.</w:t>
            </w:r>
          </w:p>
          <w:p w:rsidR="007E536A" w:rsidRPr="00447E50" w:rsidRDefault="00EE44FB" w:rsidP="00927FA2">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Вздовж вулиці районного значення Проектна-1 та зони залізниці пропонується розміщення районного центру з об'єктами загальноміського значення, у складі якого передбачається розмістити громадсько-діловий центр з готелем, рестораном та конференц-залом і торгівельно-розважальний центр (ТРЦ) з кінотеатром та ковзанкою. В підземному просторі ТРЦ та готельного комплексу проектується паркінг. Передбачається, що ТРЦ буде використовуватися і мешканцями прилеглих житлових мікрорайонів, так як в його складі є ковзанка, кінотеатр, приміщення для дитячого відпочинку тощо, тобто, всі елементи сімейно</w:t>
            </w:r>
            <w:r w:rsidR="003A5CE9" w:rsidRPr="00447E50">
              <w:rPr>
                <w:rFonts w:ascii="Times New Roman" w:eastAsia="Times New Roman" w:hAnsi="Times New Roman"/>
                <w:lang w:val="uk-UA" w:eastAsia="ru-RU"/>
              </w:rPr>
              <w:t>го відпочинку житлового району.</w:t>
            </w:r>
          </w:p>
        </w:tc>
      </w:tr>
      <w:tr w:rsidR="00A2771C" w:rsidRPr="00447E50" w:rsidTr="00EA21F5">
        <w:trPr>
          <w:trHeight w:val="20"/>
        </w:trPr>
        <w:tc>
          <w:tcPr>
            <w:tcW w:w="170" w:type="pct"/>
            <w:shd w:val="clear" w:color="auto" w:fill="auto"/>
          </w:tcPr>
          <w:p w:rsidR="00A2771C" w:rsidRPr="00447E50" w:rsidRDefault="00A2771C" w:rsidP="003A5CE9">
            <w:pPr>
              <w:numPr>
                <w:ilvl w:val="0"/>
                <w:numId w:val="20"/>
              </w:numPr>
              <w:tabs>
                <w:tab w:val="left" w:pos="40"/>
              </w:tabs>
              <w:spacing w:after="0" w:line="233" w:lineRule="auto"/>
              <w:ind w:left="0" w:firstLine="0"/>
              <w:jc w:val="center"/>
              <w:rPr>
                <w:rFonts w:ascii="Times New Roman" w:eastAsia="Times New Roman" w:hAnsi="Times New Roman"/>
                <w:lang w:val="uk-UA" w:eastAsia="ru-RU"/>
              </w:rPr>
            </w:pPr>
          </w:p>
        </w:tc>
        <w:tc>
          <w:tcPr>
            <w:tcW w:w="812" w:type="pct"/>
            <w:shd w:val="clear" w:color="auto" w:fill="auto"/>
          </w:tcPr>
          <w:p w:rsidR="00A2771C" w:rsidRPr="00447E50" w:rsidRDefault="00A2771C" w:rsidP="003A5CE9">
            <w:pPr>
              <w:tabs>
                <w:tab w:val="left" w:pos="40"/>
              </w:tabs>
              <w:spacing w:after="0" w:line="233"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Ніколаєва Н.Б.</w:t>
            </w:r>
          </w:p>
          <w:p w:rsidR="00A2771C" w:rsidRPr="00447E50" w:rsidRDefault="00A2771C" w:rsidP="003A5CE9">
            <w:pPr>
              <w:tabs>
                <w:tab w:val="left" w:pos="-90"/>
              </w:tabs>
              <w:spacing w:after="0" w:line="233" w:lineRule="auto"/>
              <w:ind w:right="-60" w:hanging="90"/>
              <w:rPr>
                <w:rFonts w:ascii="Times New Roman" w:eastAsia="Times New Roman" w:hAnsi="Times New Roman"/>
                <w:i/>
                <w:spacing w:val="-5"/>
                <w:lang w:val="uk-UA" w:eastAsia="ru-RU"/>
              </w:rPr>
            </w:pPr>
            <w:r w:rsidRPr="00447E50">
              <w:rPr>
                <w:rFonts w:ascii="Times New Roman" w:eastAsia="Times New Roman" w:hAnsi="Times New Roman"/>
                <w:i/>
                <w:spacing w:val="-5"/>
                <w:lang w:val="uk-UA" w:eastAsia="ru-RU"/>
              </w:rPr>
              <w:t>вул. Ак.Доброхатова, 4, кв. 31</w:t>
            </w:r>
          </w:p>
          <w:p w:rsidR="00A2771C" w:rsidRPr="00447E50" w:rsidRDefault="00A2771C" w:rsidP="003A5CE9">
            <w:pPr>
              <w:tabs>
                <w:tab w:val="left" w:pos="40"/>
              </w:tabs>
              <w:spacing w:after="0" w:line="233" w:lineRule="auto"/>
              <w:rPr>
                <w:rFonts w:ascii="Times New Roman" w:eastAsia="Times New Roman" w:hAnsi="Times New Roman"/>
                <w:lang w:val="uk-UA" w:eastAsia="ru-RU"/>
              </w:rPr>
            </w:pPr>
            <w:r w:rsidRPr="00447E50">
              <w:rPr>
                <w:rFonts w:ascii="Times New Roman" w:eastAsia="Times New Roman" w:hAnsi="Times New Roman"/>
                <w:i/>
                <w:lang w:val="uk-UA" w:eastAsia="ru-RU"/>
              </w:rPr>
              <w:t>14.06.2017</w:t>
            </w:r>
          </w:p>
        </w:tc>
        <w:tc>
          <w:tcPr>
            <w:tcW w:w="1850" w:type="pct"/>
            <w:shd w:val="clear" w:color="auto" w:fill="auto"/>
          </w:tcPr>
          <w:p w:rsidR="00A2771C" w:rsidRPr="00447E50" w:rsidRDefault="00164E1D"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71. </w:t>
            </w:r>
            <w:r w:rsidR="00A2771C" w:rsidRPr="00447E50">
              <w:rPr>
                <w:rFonts w:ascii="Times New Roman" w:eastAsia="Times New Roman" w:hAnsi="Times New Roman"/>
                <w:lang w:val="uk-UA" w:eastAsia="ru-RU"/>
              </w:rPr>
              <w:t xml:space="preserve">Проти проекту ДПТ «Борщагівський-1», який порушує право приватної власності громади, гарантоване Конституцією України, Цивільним Кодексом України, чинним законодавством України. </w:t>
            </w:r>
          </w:p>
          <w:p w:rsidR="00A2771C" w:rsidRPr="00447E50" w:rsidRDefault="00A2771C" w:rsidP="00164E1D">
            <w:pPr>
              <w:spacing w:after="0" w:line="240" w:lineRule="auto"/>
              <w:ind w:left="34" w:firstLine="142"/>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суперечить діючому Генеральному плану м. Києва на період до 2020 року. Проект суперечить законодавству, оскільки передбачає переміщення червоних ліній в глибину садиб. Не ураховано санітарно-гігієнічну експертизу проекту. Проект порушує ДБН «Вулиці та дороги населених пунктів» проект незаконний!</w:t>
            </w:r>
          </w:p>
        </w:tc>
        <w:tc>
          <w:tcPr>
            <w:tcW w:w="2168"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даного Звіту.</w:t>
            </w:r>
          </w:p>
          <w:p w:rsidR="00233865" w:rsidRPr="00447E50" w:rsidRDefault="00233865" w:rsidP="00927FA2">
            <w:pPr>
              <w:tabs>
                <w:tab w:val="left" w:pos="442"/>
              </w:tabs>
              <w:spacing w:after="0" w:line="240" w:lineRule="auto"/>
              <w:jc w:val="both"/>
              <w:rPr>
                <w:rFonts w:ascii="Times New Roman" w:eastAsia="Times New Roman" w:hAnsi="Times New Roman"/>
                <w:lang w:eastAsia="ru-RU"/>
              </w:rPr>
            </w:pPr>
            <w:r w:rsidRPr="00447E50">
              <w:rPr>
                <w:rFonts w:ascii="Times New Roman" w:eastAsia="Times New Roman" w:hAnsi="Times New Roman"/>
                <w:lang w:val="uk-UA" w:eastAsia="ru-RU"/>
              </w:rPr>
              <w:t>Існуюча червона лінія, яка перетинала існуючі ділянки та житлові будинки перенесена на 12 м в бік проїзної частини. Ширина вул. В. Верховинця в межах червоних ліній зменшується з 35 м до 23 м.    Відповідно до проектного плану існуючі садибні ділянки розташовуються за межами проектних червоних ліній.</w:t>
            </w:r>
          </w:p>
        </w:tc>
      </w:tr>
    </w:tbl>
    <w:p w:rsidR="00513DE5" w:rsidRPr="00447E50" w:rsidRDefault="00513DE5" w:rsidP="00513DE5">
      <w:pPr>
        <w:tabs>
          <w:tab w:val="left" w:pos="2041"/>
          <w:tab w:val="left" w:pos="6270"/>
        </w:tabs>
        <w:rPr>
          <w:b/>
          <w:sz w:val="2"/>
          <w:szCs w:val="2"/>
          <w:lang w:val="uk-UA"/>
        </w:rPr>
      </w:pPr>
      <w:r w:rsidRPr="00447E50">
        <w:rPr>
          <w:rFonts w:ascii="Times New Roman" w:hAnsi="Times New Roman"/>
          <w:b/>
          <w:lang w:val="uk-UA"/>
        </w:rPr>
        <w:br w:type="page"/>
      </w:r>
    </w:p>
    <w:tbl>
      <w:tblPr>
        <w:tblpPr w:leftFromText="181" w:rightFromText="181" w:vertAnchor="text" w:horzAnchor="margin" w:tblpY="35"/>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620"/>
        <w:gridCol w:w="98"/>
        <w:gridCol w:w="2521"/>
        <w:gridCol w:w="98"/>
        <w:gridCol w:w="2521"/>
        <w:gridCol w:w="183"/>
        <w:gridCol w:w="2436"/>
        <w:gridCol w:w="183"/>
        <w:gridCol w:w="2477"/>
      </w:tblGrid>
      <w:tr w:rsidR="00513DE5" w:rsidRPr="00447E50" w:rsidTr="00463142">
        <w:trPr>
          <w:trHeight w:val="413"/>
        </w:trPr>
        <w:tc>
          <w:tcPr>
            <w:tcW w:w="5000" w:type="pct"/>
            <w:gridSpan w:val="10"/>
            <w:shd w:val="clear" w:color="auto" w:fill="auto"/>
            <w:vAlign w:val="center"/>
          </w:tcPr>
          <w:p w:rsidR="00513DE5" w:rsidRPr="00447E50" w:rsidRDefault="00513DE5" w:rsidP="00513DE5">
            <w:pPr>
              <w:spacing w:after="0" w:line="240" w:lineRule="auto"/>
              <w:jc w:val="center"/>
              <w:rPr>
                <w:rFonts w:ascii="Times New Roman" w:eastAsia="Times New Roman" w:hAnsi="Times New Roman"/>
                <w:b/>
                <w:sz w:val="18"/>
                <w:szCs w:val="18"/>
                <w:lang w:val="uk-UA" w:eastAsia="ru-RU"/>
              </w:rPr>
            </w:pPr>
            <w:r w:rsidRPr="00447E50">
              <w:rPr>
                <w:rFonts w:ascii="Times New Roman" w:eastAsia="Times New Roman" w:hAnsi="Times New Roman"/>
                <w:b/>
                <w:sz w:val="18"/>
                <w:szCs w:val="18"/>
                <w:lang w:val="uk-UA" w:eastAsia="ru-RU"/>
              </w:rPr>
              <w:t>ЖУРНАЛ № 2 РЕЄСТРАЦІЇ УЧАСНИКІВ ГРОМАДСЬКИХ СЛУХАНЬ</w:t>
            </w:r>
          </w:p>
        </w:tc>
      </w:tr>
      <w:tr w:rsidR="00513DE5" w:rsidRPr="00447E50" w:rsidTr="00463142">
        <w:trPr>
          <w:trHeight w:val="265"/>
        </w:trPr>
        <w:tc>
          <w:tcPr>
            <w:tcW w:w="5000" w:type="pct"/>
            <w:gridSpan w:val="10"/>
            <w:shd w:val="clear" w:color="auto" w:fill="auto"/>
            <w:vAlign w:val="center"/>
          </w:tcPr>
          <w:p w:rsidR="00513DE5" w:rsidRPr="00447E50" w:rsidRDefault="00513DE5" w:rsidP="00513DE5">
            <w:pPr>
              <w:spacing w:after="0" w:line="240" w:lineRule="auto"/>
              <w:jc w:val="center"/>
              <w:rPr>
                <w:rFonts w:ascii="Times New Roman" w:eastAsia="Times New Roman" w:hAnsi="Times New Roman"/>
                <w:b/>
                <w:sz w:val="20"/>
                <w:szCs w:val="20"/>
                <w:lang w:val="uk-UA" w:eastAsia="ru-RU"/>
              </w:rPr>
            </w:pPr>
            <w:r w:rsidRPr="00447E50">
              <w:rPr>
                <w:rFonts w:ascii="Times New Roman" w:eastAsia="Times New Roman" w:hAnsi="Times New Roman"/>
                <w:b/>
                <w:sz w:val="20"/>
                <w:szCs w:val="20"/>
                <w:lang w:val="uk-UA" w:eastAsia="ru-RU"/>
              </w:rPr>
              <w:t>Список авторів звернень, зафіксованих у журналі № 2*                       03.06.2017 – 16.06.2017</w:t>
            </w:r>
          </w:p>
        </w:tc>
      </w:tr>
      <w:tr w:rsidR="00513DE5" w:rsidRPr="00447E50" w:rsidTr="00463142">
        <w:trPr>
          <w:trHeight w:val="9268"/>
        </w:trPr>
        <w:tc>
          <w:tcPr>
            <w:tcW w:w="842" w:type="pct"/>
            <w:shd w:val="clear" w:color="auto" w:fill="auto"/>
          </w:tcPr>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Супруненко Є.А. </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11</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z w:val="12"/>
                <w:szCs w:val="12"/>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Пастушенко О.Б.</w:t>
            </w: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Пастушенко Т.А. </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5</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Петрашенко Г.Й. </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Петрашенко В.</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Петрашенко В.В. </w:t>
            </w:r>
          </w:p>
          <w:p w:rsidR="00513DE5" w:rsidRPr="00447E50" w:rsidRDefault="00513DE5" w:rsidP="00513DE5">
            <w:pPr>
              <w:pStyle w:val="ad"/>
              <w:tabs>
                <w:tab w:val="left" w:pos="40"/>
                <w:tab w:val="left" w:pos="142"/>
                <w:tab w:val="left" w:pos="284"/>
                <w:tab w:val="left" w:pos="351"/>
              </w:tabs>
              <w:spacing w:after="0" w:line="226"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В.Верховинця, 7</w:t>
            </w:r>
          </w:p>
          <w:p w:rsidR="00513DE5" w:rsidRPr="00447E50" w:rsidRDefault="00513DE5" w:rsidP="00513DE5">
            <w:pPr>
              <w:pStyle w:val="ad"/>
              <w:tabs>
                <w:tab w:val="left" w:pos="40"/>
                <w:tab w:val="left" w:pos="142"/>
                <w:tab w:val="left" w:pos="284"/>
                <w:tab w:val="left" w:pos="351"/>
              </w:tabs>
              <w:spacing w:after="0" w:line="226" w:lineRule="auto"/>
              <w:ind w:left="0" w:right="-60"/>
              <w:rPr>
                <w:rFonts w:ascii="Times New Roman" w:eastAsia="Times New Roman" w:hAnsi="Times New Roman"/>
                <w:sz w:val="12"/>
                <w:szCs w:val="12"/>
                <w:lang w:val="uk-UA" w:eastAsia="ru-RU"/>
              </w:rPr>
            </w:pP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Лях С.П. </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Лях О.М.</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Лях О.С.</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Матюк В.І.</w:t>
            </w:r>
          </w:p>
          <w:p w:rsidR="00513DE5" w:rsidRPr="00447E50" w:rsidRDefault="00513DE5" w:rsidP="00513DE5">
            <w:pPr>
              <w:pStyle w:val="ad"/>
              <w:tabs>
                <w:tab w:val="left" w:pos="40"/>
                <w:tab w:val="left" w:pos="142"/>
                <w:tab w:val="left" w:pos="284"/>
                <w:tab w:val="left" w:pos="351"/>
              </w:tabs>
              <w:spacing w:after="0" w:line="226"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7, кв. 2</w:t>
            </w:r>
          </w:p>
          <w:p w:rsidR="00513DE5" w:rsidRPr="00447E50" w:rsidRDefault="00513DE5" w:rsidP="00513DE5">
            <w:pPr>
              <w:pStyle w:val="ad"/>
              <w:tabs>
                <w:tab w:val="left" w:pos="40"/>
                <w:tab w:val="left" w:pos="142"/>
                <w:tab w:val="left" w:pos="284"/>
                <w:tab w:val="left" w:pos="351"/>
              </w:tabs>
              <w:spacing w:after="0" w:line="226" w:lineRule="auto"/>
              <w:ind w:left="0"/>
              <w:rPr>
                <w:rFonts w:ascii="Times New Roman" w:eastAsia="Times New Roman" w:hAnsi="Times New Roman"/>
                <w:sz w:val="12"/>
                <w:szCs w:val="12"/>
                <w:lang w:val="uk-UA" w:eastAsia="ru-RU"/>
              </w:rPr>
            </w:pP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П’явка В.П. </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П’явка Л.Є. </w:t>
            </w:r>
          </w:p>
          <w:p w:rsidR="00513DE5" w:rsidRPr="00447E50" w:rsidRDefault="00513DE5" w:rsidP="00513DE5">
            <w:pPr>
              <w:pStyle w:val="ad"/>
              <w:numPr>
                <w:ilvl w:val="0"/>
                <w:numId w:val="29"/>
              </w:numPr>
              <w:tabs>
                <w:tab w:val="left" w:pos="40"/>
                <w:tab w:val="left" w:pos="142"/>
                <w:tab w:val="left" w:pos="284"/>
                <w:tab w:val="left" w:pos="351"/>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П’явка М.П.</w:t>
            </w:r>
          </w:p>
          <w:p w:rsidR="00513DE5" w:rsidRPr="00447E50" w:rsidRDefault="00513DE5" w:rsidP="00513DE5">
            <w:pPr>
              <w:pStyle w:val="ad"/>
              <w:tabs>
                <w:tab w:val="left" w:pos="40"/>
                <w:tab w:val="left" w:pos="142"/>
                <w:tab w:val="left" w:pos="284"/>
                <w:tab w:val="left" w:pos="351"/>
              </w:tabs>
              <w:spacing w:after="0" w:line="226" w:lineRule="auto"/>
              <w:ind w:left="0" w:right="-60"/>
              <w:rPr>
                <w:rFonts w:ascii="Times New Roman" w:eastAsia="Times New Roman" w:hAnsi="Times New Roman"/>
                <w:lang w:val="uk-UA" w:eastAsia="ru-RU"/>
              </w:rPr>
            </w:pPr>
            <w:r w:rsidRPr="00447E50">
              <w:rPr>
                <w:rFonts w:ascii="Times New Roman" w:eastAsia="Times New Roman" w:hAnsi="Times New Roman"/>
                <w:i/>
                <w:spacing w:val="-4"/>
                <w:sz w:val="20"/>
                <w:szCs w:val="20"/>
                <w:lang w:val="uk-UA" w:eastAsia="ru-RU"/>
              </w:rPr>
              <w:t>вул. Генерала Авдєєнка, 8-а</w:t>
            </w:r>
          </w:p>
          <w:p w:rsidR="00513DE5" w:rsidRPr="00447E50" w:rsidRDefault="00513DE5" w:rsidP="00513DE5">
            <w:pPr>
              <w:pStyle w:val="ad"/>
              <w:tabs>
                <w:tab w:val="left" w:pos="40"/>
                <w:tab w:val="left" w:pos="142"/>
                <w:tab w:val="left" w:pos="284"/>
                <w:tab w:val="left" w:pos="351"/>
              </w:tabs>
              <w:spacing w:after="0" w:line="226"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Гайдай Л.М. </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8</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Приз Д.Р.</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10</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pacing w:val="-4"/>
                <w:sz w:val="12"/>
                <w:szCs w:val="12"/>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Крупко Я.В. </w:t>
            </w: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Крупко Н.Г.</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6, кв. 3</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Карчина Л.Я.</w:t>
            </w:r>
          </w:p>
          <w:p w:rsidR="00513DE5" w:rsidRPr="00447E50" w:rsidRDefault="00513DE5" w:rsidP="00513DE5">
            <w:pPr>
              <w:tabs>
                <w:tab w:val="left" w:pos="40"/>
              </w:tabs>
              <w:spacing w:after="0" w:line="226" w:lineRule="auto"/>
              <w:ind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В.Верховинця, 10</w:t>
            </w:r>
          </w:p>
          <w:p w:rsidR="00513DE5" w:rsidRPr="00447E50" w:rsidRDefault="00513DE5" w:rsidP="00513DE5">
            <w:pPr>
              <w:tabs>
                <w:tab w:val="left" w:pos="40"/>
              </w:tabs>
              <w:spacing w:after="0" w:line="226" w:lineRule="auto"/>
              <w:ind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Петренко З.М.</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lang w:val="uk-UA" w:eastAsia="ru-RU"/>
              </w:rPr>
              <w:t>вул</w:t>
            </w:r>
            <w:r w:rsidRPr="00447E50">
              <w:rPr>
                <w:rFonts w:ascii="Times New Roman" w:eastAsia="Times New Roman" w:hAnsi="Times New Roman"/>
                <w:i/>
                <w:spacing w:val="-4"/>
                <w:sz w:val="20"/>
                <w:szCs w:val="20"/>
                <w:lang w:val="uk-UA" w:eastAsia="ru-RU"/>
              </w:rPr>
              <w:t>. В.Верховинця, 1</w:t>
            </w:r>
          </w:p>
          <w:p w:rsidR="00513DE5" w:rsidRPr="00447E50" w:rsidRDefault="00513DE5" w:rsidP="00513DE5">
            <w:pPr>
              <w:pStyle w:val="ad"/>
              <w:tabs>
                <w:tab w:val="left" w:pos="40"/>
                <w:tab w:val="left" w:pos="142"/>
                <w:tab w:val="left" w:pos="284"/>
              </w:tabs>
              <w:spacing w:after="0" w:line="226"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Чоповська Я.С.</w:t>
            </w: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Чоповська Н.А.</w:t>
            </w:r>
          </w:p>
          <w:p w:rsidR="00513DE5" w:rsidRPr="00447E50" w:rsidRDefault="00513DE5" w:rsidP="00513DE5">
            <w:pPr>
              <w:pStyle w:val="ad"/>
              <w:numPr>
                <w:ilvl w:val="0"/>
                <w:numId w:val="29"/>
              </w:numPr>
              <w:tabs>
                <w:tab w:val="left" w:pos="40"/>
                <w:tab w:val="left" w:pos="142"/>
                <w:tab w:val="left" w:pos="284"/>
              </w:tabs>
              <w:spacing w:after="0" w:line="226"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Чоповська В.П.</w:t>
            </w:r>
          </w:p>
          <w:p w:rsidR="00513DE5" w:rsidRPr="00447E50" w:rsidRDefault="00513DE5" w:rsidP="00513DE5">
            <w:pPr>
              <w:tabs>
                <w:tab w:val="left" w:pos="40"/>
              </w:tabs>
              <w:spacing w:after="0" w:line="226" w:lineRule="auto"/>
              <w:ind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М.Ірчана, 7-а</w:t>
            </w:r>
          </w:p>
        </w:tc>
        <w:tc>
          <w:tcPr>
            <w:tcW w:w="829" w:type="pct"/>
            <w:shd w:val="clear" w:color="auto" w:fill="auto"/>
          </w:tcPr>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Цимбалова М.Г.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М.Ірчана, 11</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12"/>
                <w:szCs w:val="12"/>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spacing w:val="-5"/>
                <w:lang w:val="uk-UA" w:eastAsia="ru-RU"/>
              </w:rPr>
            </w:pPr>
            <w:r w:rsidRPr="00447E50">
              <w:rPr>
                <w:rFonts w:ascii="Times New Roman" w:eastAsia="Times New Roman" w:hAnsi="Times New Roman"/>
                <w:spacing w:val="-5"/>
                <w:lang w:val="uk-UA" w:eastAsia="ru-RU"/>
              </w:rPr>
              <w:t>гр. Бесядовський М.Б.</w:t>
            </w: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spacing w:val="-5"/>
                <w:lang w:val="uk-UA" w:eastAsia="ru-RU"/>
              </w:rPr>
            </w:pPr>
            <w:r w:rsidRPr="00447E50">
              <w:rPr>
                <w:rFonts w:ascii="Times New Roman" w:eastAsia="Times New Roman" w:hAnsi="Times New Roman"/>
                <w:spacing w:val="-5"/>
                <w:lang w:val="uk-UA" w:eastAsia="ru-RU"/>
              </w:rPr>
              <w:t>гр. Бесядовський Є.М.</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М.Кузнецова, 7</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Новіков М.В</w:t>
            </w: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Новікова С.О.</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Генерала Авдєєнка, 10</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12"/>
                <w:szCs w:val="12"/>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Бурдейний О.Г.</w:t>
            </w: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Бурдейна О.О.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386</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Головатий В.Я. </w:t>
            </w: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Головата О.О.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387</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Виноградська Л.Г.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кв.162</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Толмачова В.В.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7/2</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Фадєєва Н.І.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М.Ірчана, 9</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Косоговський А.І.</w:t>
            </w:r>
          </w:p>
          <w:p w:rsidR="00513DE5" w:rsidRPr="00447E50" w:rsidRDefault="00513DE5" w:rsidP="00513DE5">
            <w:pPr>
              <w:pStyle w:val="ad"/>
              <w:numPr>
                <w:ilvl w:val="0"/>
                <w:numId w:val="29"/>
              </w:numPr>
              <w:tabs>
                <w:tab w:val="left" w:pos="40"/>
                <w:tab w:val="left" w:pos="142"/>
                <w:tab w:val="left" w:pos="284"/>
              </w:tabs>
              <w:spacing w:after="0" w:line="22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Косоговська Б.Е.</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5-а</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Погорецька Т.В.</w:t>
            </w: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Погорецька Н.І.</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7,</w:t>
            </w:r>
            <w:r w:rsidRPr="00447E50">
              <w:rPr>
                <w:rFonts w:ascii="Times New Roman" w:eastAsia="Times New Roman" w:hAnsi="Times New Roman"/>
                <w:i/>
                <w:sz w:val="20"/>
                <w:szCs w:val="20"/>
                <w:lang w:val="uk-UA" w:eastAsia="ru-RU"/>
              </w:rPr>
              <w:t xml:space="preserve"> кв.1</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Букогатюк В.В.</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кв.304</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40"/>
                <w:tab w:val="left" w:pos="142"/>
                <w:tab w:val="left" w:pos="284"/>
              </w:tabs>
              <w:spacing w:after="0" w:line="228" w:lineRule="auto"/>
              <w:ind w:left="0" w:firstLine="0"/>
              <w:jc w:val="both"/>
              <w:rPr>
                <w:rFonts w:ascii="Times New Roman" w:eastAsia="Times New Roman" w:hAnsi="Times New Roman"/>
                <w:spacing w:val="-5"/>
                <w:lang w:val="uk-UA" w:eastAsia="ru-RU"/>
              </w:rPr>
            </w:pPr>
            <w:r w:rsidRPr="00447E50">
              <w:rPr>
                <w:rFonts w:ascii="Times New Roman" w:eastAsia="Times New Roman" w:hAnsi="Times New Roman"/>
                <w:spacing w:val="-5"/>
                <w:lang w:val="uk-UA" w:eastAsia="ru-RU"/>
              </w:rPr>
              <w:t xml:space="preserve">гр. Буйкевич Т.С. </w:t>
            </w:r>
          </w:p>
          <w:p w:rsidR="00513DE5" w:rsidRPr="00447E50" w:rsidRDefault="00513DE5" w:rsidP="00513DE5">
            <w:pPr>
              <w:pStyle w:val="ad"/>
              <w:tabs>
                <w:tab w:val="left" w:pos="40"/>
                <w:tab w:val="left" w:pos="142"/>
                <w:tab w:val="left" w:pos="284"/>
              </w:tabs>
              <w:spacing w:after="0" w:line="22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М.Кузнецова, 1</w:t>
            </w:r>
          </w:p>
        </w:tc>
        <w:tc>
          <w:tcPr>
            <w:tcW w:w="829" w:type="pct"/>
            <w:gridSpan w:val="2"/>
            <w:shd w:val="clear" w:color="auto" w:fill="auto"/>
          </w:tcPr>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Тиснозуб Г.Ф.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1-а</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Іщенко М.М.</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Синявчук М.М.</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16, кв. 2</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Потапенко Т.М.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9</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w:t>
            </w:r>
            <w:r w:rsidRPr="00447E50">
              <w:rPr>
                <w:rFonts w:ascii="Times New Roman" w:eastAsia="Times New Roman" w:hAnsi="Times New Roman"/>
                <w:lang w:val="uk-UA" w:eastAsia="ru-RU"/>
              </w:rPr>
              <w:t>Щербина Л.В.</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Генерала Авдєєнка, 8</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Антонюк С.О. </w:t>
            </w: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Антонюк О.Л. </w:t>
            </w: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Ніколаєв М.П.</w:t>
            </w:r>
          </w:p>
          <w:p w:rsidR="00513DE5" w:rsidRPr="00447E50" w:rsidRDefault="00513DE5" w:rsidP="00513DE5">
            <w:pPr>
              <w:pStyle w:val="ad"/>
              <w:numPr>
                <w:ilvl w:val="0"/>
                <w:numId w:val="29"/>
              </w:numPr>
              <w:tabs>
                <w:tab w:val="left" w:pos="273"/>
                <w:tab w:val="left" w:pos="426"/>
              </w:tabs>
              <w:spacing w:after="0" w:line="226"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Антонюк В.Я.</w:t>
            </w:r>
          </w:p>
          <w:p w:rsidR="00513DE5" w:rsidRPr="00447E50" w:rsidRDefault="00513DE5" w:rsidP="00513DE5">
            <w:pPr>
              <w:pStyle w:val="ad"/>
              <w:numPr>
                <w:ilvl w:val="0"/>
                <w:numId w:val="29"/>
              </w:numPr>
              <w:tabs>
                <w:tab w:val="left" w:pos="273"/>
                <w:tab w:val="left" w:pos="426"/>
              </w:tabs>
              <w:spacing w:after="0" w:line="226"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Антонюк А.О.</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11</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2"/>
                <w:szCs w:val="12"/>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Сіденко Л.І.</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2</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Зозуля Т.М.</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Гурамішвілі, 10, кв. 1</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Каспірович Л.П.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М.Ірчана, 8/1</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Д’яков Р.В.</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Д’яков С.В.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1, кв. 1</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Шевченко С.М.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2-а</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гр. Бойко О.П. </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i/>
                <w:sz w:val="20"/>
                <w:szCs w:val="20"/>
                <w:lang w:val="uk-UA" w:eastAsia="ru-RU"/>
              </w:rPr>
            </w:pPr>
            <w:r w:rsidRPr="00447E50">
              <w:rPr>
                <w:rFonts w:ascii="Times New Roman" w:eastAsia="Times New Roman" w:hAnsi="Times New Roman"/>
                <w:lang w:val="uk-UA" w:eastAsia="ru-RU"/>
              </w:rPr>
              <w:t>гр. Бойко Б.М.</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i/>
                <w:sz w:val="20"/>
                <w:szCs w:val="20"/>
                <w:lang w:val="uk-UA" w:eastAsia="ru-RU"/>
              </w:rPr>
            </w:pPr>
            <w:r w:rsidRPr="00447E50">
              <w:rPr>
                <w:rFonts w:ascii="Times New Roman" w:eastAsia="Times New Roman" w:hAnsi="Times New Roman"/>
                <w:lang w:val="uk-UA" w:eastAsia="ru-RU"/>
              </w:rPr>
              <w:t>гр. Бойко Н.Б.</w:t>
            </w:r>
          </w:p>
          <w:p w:rsidR="00513DE5" w:rsidRPr="00447E50" w:rsidRDefault="00513DE5" w:rsidP="00513DE5">
            <w:pPr>
              <w:pStyle w:val="ad"/>
              <w:tabs>
                <w:tab w:val="left" w:pos="284"/>
                <w:tab w:val="left" w:pos="556"/>
              </w:tabs>
              <w:spacing w:after="0" w:line="226" w:lineRule="auto"/>
              <w:ind w:left="0" w:right="-53"/>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9, кв. 2</w:t>
            </w:r>
          </w:p>
          <w:p w:rsidR="00513DE5" w:rsidRPr="00447E50" w:rsidRDefault="00513DE5" w:rsidP="00513DE5">
            <w:pPr>
              <w:pStyle w:val="ad"/>
              <w:tabs>
                <w:tab w:val="left" w:pos="284"/>
                <w:tab w:val="left" w:pos="556"/>
              </w:tabs>
              <w:spacing w:after="0" w:line="226" w:lineRule="auto"/>
              <w:ind w:left="0" w:right="-53"/>
              <w:jc w:val="both"/>
              <w:rPr>
                <w:rFonts w:ascii="Times New Roman" w:eastAsia="Times New Roman" w:hAnsi="Times New Roman"/>
                <w:i/>
                <w:sz w:val="12"/>
                <w:szCs w:val="12"/>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i/>
                <w:sz w:val="20"/>
                <w:szCs w:val="20"/>
                <w:lang w:val="uk-UA" w:eastAsia="ru-RU"/>
              </w:rPr>
            </w:pPr>
            <w:r w:rsidRPr="00447E50">
              <w:rPr>
                <w:rFonts w:ascii="Times New Roman" w:eastAsia="Times New Roman" w:hAnsi="Times New Roman"/>
                <w:lang w:val="uk-UA" w:eastAsia="ru-RU"/>
              </w:rPr>
              <w:t>гр. Кащенко Л.М.</w:t>
            </w:r>
          </w:p>
          <w:p w:rsidR="00513DE5" w:rsidRPr="00447E50" w:rsidRDefault="00513DE5" w:rsidP="00513DE5">
            <w:pPr>
              <w:pStyle w:val="ad"/>
              <w:tabs>
                <w:tab w:val="left" w:pos="284"/>
                <w:tab w:val="left" w:pos="556"/>
              </w:tabs>
              <w:spacing w:after="0" w:line="226" w:lineRule="auto"/>
              <w:ind w:left="0" w:right="-53"/>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6, кв. 2</w:t>
            </w:r>
          </w:p>
        </w:tc>
        <w:tc>
          <w:tcPr>
            <w:tcW w:w="829" w:type="pct"/>
            <w:gridSpan w:val="2"/>
            <w:shd w:val="clear" w:color="auto" w:fill="auto"/>
          </w:tcPr>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Кащун І.М.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1-а, кв. 3</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Грищенко О.А. </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Грищенко О.О.</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3</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Костін А.Г.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Гурамішвілі, 12, кв. 2</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Рак В.Г.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1</w:t>
            </w:r>
            <w:r w:rsidRPr="00447E50">
              <w:rPr>
                <w:rFonts w:ascii="Times New Roman" w:eastAsia="Times New Roman" w:hAnsi="Times New Roman"/>
                <w:i/>
                <w:sz w:val="20"/>
                <w:szCs w:val="20"/>
                <w:lang w:val="uk-UA" w:eastAsia="ru-RU"/>
              </w:rPr>
              <w:t>, кв. 2</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гр. Калиновський О.В.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вул. Сім’ї Стешенків, 7, кв. 72</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Грузін Н.М.</w:t>
            </w: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Грузін В.М.</w:t>
            </w: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Кордонець Ж.А.</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9</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Дудко М.І.</w:t>
            </w: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Дудко В.О.</w:t>
            </w: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Дудко А.М.</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3, кв. 1</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Ниркова К.А.</w:t>
            </w:r>
          </w:p>
          <w:p w:rsidR="00513DE5" w:rsidRPr="00447E50" w:rsidRDefault="00513DE5" w:rsidP="00513DE5">
            <w:pPr>
              <w:tabs>
                <w:tab w:val="left" w:pos="284"/>
                <w:tab w:val="left" w:pos="556"/>
              </w:tabs>
              <w:spacing w:after="0" w:line="226" w:lineRule="auto"/>
              <w:ind w:right="-53"/>
              <w:jc w:val="both"/>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Р.Зорге, 6</w:t>
            </w:r>
          </w:p>
          <w:p w:rsidR="00513DE5" w:rsidRPr="00447E50" w:rsidRDefault="00513DE5" w:rsidP="00513DE5">
            <w:pPr>
              <w:tabs>
                <w:tab w:val="left" w:pos="284"/>
                <w:tab w:val="left" w:pos="556"/>
              </w:tabs>
              <w:spacing w:after="0" w:line="226" w:lineRule="auto"/>
              <w:ind w:right="-53"/>
              <w:jc w:val="both"/>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Барчук Н.С. </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Карлюченко Р.М.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4</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Сєрова В.В.</w:t>
            </w:r>
          </w:p>
          <w:p w:rsidR="00513DE5" w:rsidRPr="00447E50" w:rsidRDefault="00513DE5" w:rsidP="00513DE5">
            <w:pPr>
              <w:tabs>
                <w:tab w:val="left" w:pos="284"/>
                <w:tab w:val="left" w:pos="556"/>
              </w:tabs>
              <w:spacing w:after="0" w:line="226" w:lineRule="auto"/>
              <w:ind w:right="-53"/>
              <w:jc w:val="both"/>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Р.Зорге, 1-а, кв. 1</w:t>
            </w:r>
          </w:p>
          <w:p w:rsidR="00513DE5" w:rsidRPr="00447E50" w:rsidRDefault="00513DE5" w:rsidP="00513DE5">
            <w:pPr>
              <w:tabs>
                <w:tab w:val="left" w:pos="284"/>
                <w:tab w:val="left" w:pos="556"/>
              </w:tabs>
              <w:spacing w:after="0" w:line="226" w:lineRule="auto"/>
              <w:ind w:right="-53"/>
              <w:jc w:val="both"/>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Петрова С.О.</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кв.261</w:t>
            </w:r>
          </w:p>
          <w:p w:rsidR="00513DE5" w:rsidRPr="00447E50" w:rsidRDefault="00513DE5" w:rsidP="00513DE5">
            <w:pPr>
              <w:tabs>
                <w:tab w:val="left" w:pos="284"/>
                <w:tab w:val="left" w:pos="556"/>
              </w:tabs>
              <w:spacing w:after="0" w:line="226" w:lineRule="auto"/>
              <w:ind w:right="-53"/>
              <w:jc w:val="both"/>
              <w:rPr>
                <w:rFonts w:ascii="Times New Roman" w:eastAsia="Times New Roman" w:hAnsi="Times New Roman"/>
                <w:i/>
                <w:spacing w:val="-4"/>
                <w:sz w:val="12"/>
                <w:szCs w:val="12"/>
                <w:lang w:val="uk-UA" w:eastAsia="ru-RU"/>
              </w:rPr>
            </w:pP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Аврамчук А.В.</w:t>
            </w:r>
          </w:p>
          <w:p w:rsidR="00513DE5" w:rsidRPr="00447E50" w:rsidRDefault="00513DE5" w:rsidP="00513DE5">
            <w:pPr>
              <w:pStyle w:val="ad"/>
              <w:numPr>
                <w:ilvl w:val="0"/>
                <w:numId w:val="29"/>
              </w:numPr>
              <w:tabs>
                <w:tab w:val="left" w:pos="284"/>
                <w:tab w:val="left" w:pos="55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Аврамчук Т.Г.</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кв.366</w:t>
            </w:r>
          </w:p>
        </w:tc>
        <w:tc>
          <w:tcPr>
            <w:tcW w:w="829" w:type="pct"/>
            <w:gridSpan w:val="2"/>
            <w:shd w:val="clear" w:color="auto" w:fill="auto"/>
          </w:tcPr>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Щербанюк М.Г.</w:t>
            </w:r>
          </w:p>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Щербанюк О.М.</w:t>
            </w:r>
          </w:p>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Апорченко Д.Н.</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12</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sz w:val="12"/>
                <w:szCs w:val="12"/>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Золотих А.В.</w:t>
            </w:r>
          </w:p>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Зінченко А.С.</w:t>
            </w:r>
          </w:p>
          <w:p w:rsidR="00513DE5" w:rsidRPr="00447E50" w:rsidRDefault="00513DE5" w:rsidP="00513DE5">
            <w:pPr>
              <w:pStyle w:val="ad"/>
              <w:numPr>
                <w:ilvl w:val="0"/>
                <w:numId w:val="29"/>
              </w:numPr>
              <w:tabs>
                <w:tab w:val="left" w:pos="40"/>
                <w:tab w:val="left" w:pos="142"/>
                <w:tab w:val="left" w:pos="305"/>
                <w:tab w:val="left" w:pos="447"/>
              </w:tabs>
              <w:spacing w:after="0" w:line="22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Зінченко В.П.</w:t>
            </w:r>
          </w:p>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Зінченко Є.С.</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lang w:val="uk-UA" w:eastAsia="ru-RU"/>
              </w:rPr>
            </w:pPr>
            <w:r w:rsidRPr="00447E50">
              <w:rPr>
                <w:rFonts w:ascii="Times New Roman" w:eastAsia="Times New Roman" w:hAnsi="Times New Roman"/>
                <w:i/>
                <w:spacing w:val="-4"/>
                <w:sz w:val="20"/>
                <w:szCs w:val="20"/>
                <w:lang w:val="uk-UA" w:eastAsia="ru-RU"/>
              </w:rPr>
              <w:t>вул. М.Терещенка, 4/2</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12"/>
                <w:szCs w:val="12"/>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Курчанська О.А.</w:t>
            </w: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Курчавський Е.О.</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кв.244</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Гнездовський А.М.</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М.Ірчана, 3</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Боцуляк А.В.</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М.Ірчана, 8-1</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Бондар О.О.</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Карпатська, 3</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гр. Гафарова А.В.</w:t>
            </w: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гр. Гафорова Г.М.</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10, кв. 3</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Хмельов А.Ю.</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5</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Вороніна Н.О. </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3</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Ціпенко Т.В. </w:t>
            </w: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Бегена Т.Л. </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4</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гр. Головко Г.О.</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9</w:t>
            </w:r>
          </w:p>
          <w:p w:rsidR="00513DE5" w:rsidRPr="00447E50" w:rsidRDefault="00513DE5" w:rsidP="00513DE5">
            <w:pPr>
              <w:pStyle w:val="ad"/>
              <w:tabs>
                <w:tab w:val="left" w:pos="284"/>
                <w:tab w:val="left" w:pos="556"/>
              </w:tabs>
              <w:spacing w:after="0" w:line="228"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556"/>
              </w:tabs>
              <w:spacing w:after="0" w:line="228"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Хоменко Є.В.</w:t>
            </w:r>
          </w:p>
          <w:p w:rsidR="00513DE5" w:rsidRPr="00447E50" w:rsidRDefault="00513DE5" w:rsidP="00513DE5">
            <w:pPr>
              <w:pStyle w:val="ad"/>
              <w:tabs>
                <w:tab w:val="left" w:pos="284"/>
                <w:tab w:val="left" w:pos="351"/>
                <w:tab w:val="left" w:pos="556"/>
              </w:tabs>
              <w:spacing w:after="0" w:line="228" w:lineRule="auto"/>
              <w:ind w:left="0" w:right="-53"/>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кв.195</w:t>
            </w:r>
          </w:p>
        </w:tc>
        <w:tc>
          <w:tcPr>
            <w:tcW w:w="843" w:type="pct"/>
            <w:gridSpan w:val="2"/>
            <w:shd w:val="clear" w:color="auto" w:fill="auto"/>
          </w:tcPr>
          <w:p w:rsidR="00513DE5" w:rsidRPr="00447E50" w:rsidRDefault="00513DE5" w:rsidP="00513DE5">
            <w:pPr>
              <w:pStyle w:val="ad"/>
              <w:numPr>
                <w:ilvl w:val="0"/>
                <w:numId w:val="29"/>
              </w:numPr>
              <w:tabs>
                <w:tab w:val="left" w:pos="284"/>
                <w:tab w:val="left" w:pos="351"/>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Петрашенко В.В. </w:t>
            </w:r>
          </w:p>
          <w:p w:rsidR="00513DE5" w:rsidRPr="00447E50" w:rsidRDefault="00513DE5" w:rsidP="00513DE5">
            <w:pPr>
              <w:pStyle w:val="ad"/>
              <w:tabs>
                <w:tab w:val="left" w:pos="284"/>
                <w:tab w:val="left" w:pos="351"/>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В.Верховинця, 7/3</w:t>
            </w:r>
          </w:p>
          <w:p w:rsidR="00513DE5" w:rsidRPr="00447E50" w:rsidRDefault="00513DE5" w:rsidP="00513DE5">
            <w:pPr>
              <w:pStyle w:val="ad"/>
              <w:tabs>
                <w:tab w:val="left" w:pos="284"/>
                <w:tab w:val="left" w:pos="351"/>
                <w:tab w:val="left" w:pos="556"/>
              </w:tabs>
              <w:spacing w:after="0" w:line="226" w:lineRule="auto"/>
              <w:ind w:left="0" w:right="-53"/>
              <w:rPr>
                <w:rFonts w:ascii="Times New Roman" w:eastAsia="Times New Roman" w:hAnsi="Times New Roman"/>
                <w:i/>
                <w:sz w:val="12"/>
                <w:szCs w:val="12"/>
                <w:lang w:val="uk-UA" w:eastAsia="ru-RU"/>
              </w:rPr>
            </w:pPr>
          </w:p>
          <w:p w:rsidR="00513DE5" w:rsidRPr="00447E50" w:rsidRDefault="00513DE5" w:rsidP="00513DE5">
            <w:pPr>
              <w:pStyle w:val="ad"/>
              <w:numPr>
                <w:ilvl w:val="0"/>
                <w:numId w:val="29"/>
              </w:numPr>
              <w:tabs>
                <w:tab w:val="left" w:pos="284"/>
                <w:tab w:val="left" w:pos="351"/>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Фільов С.П. </w:t>
            </w:r>
          </w:p>
          <w:p w:rsidR="00513DE5" w:rsidRPr="00447E50" w:rsidRDefault="00513DE5" w:rsidP="00513DE5">
            <w:pPr>
              <w:pStyle w:val="ad"/>
              <w:tabs>
                <w:tab w:val="left" w:pos="284"/>
                <w:tab w:val="left" w:pos="351"/>
                <w:tab w:val="left" w:pos="556"/>
              </w:tabs>
              <w:spacing w:after="0" w:line="226" w:lineRule="auto"/>
              <w:ind w:left="0" w:right="-53"/>
              <w:rPr>
                <w:rFonts w:ascii="Times New Roman" w:eastAsia="Times New Roman" w:hAnsi="Times New Roman"/>
                <w:i/>
                <w:spacing w:val="-5"/>
                <w:sz w:val="20"/>
                <w:szCs w:val="20"/>
                <w:lang w:val="uk-UA" w:eastAsia="ru-RU"/>
              </w:rPr>
            </w:pPr>
            <w:r w:rsidRPr="00447E50">
              <w:rPr>
                <w:rFonts w:ascii="Times New Roman" w:eastAsia="Times New Roman" w:hAnsi="Times New Roman"/>
                <w:i/>
                <w:spacing w:val="-5"/>
                <w:sz w:val="20"/>
                <w:szCs w:val="20"/>
                <w:lang w:val="uk-UA" w:eastAsia="ru-RU"/>
              </w:rPr>
              <w:t>просп. Л.Курбаса, 5-а, кв.157</w:t>
            </w:r>
          </w:p>
          <w:p w:rsidR="00513DE5" w:rsidRPr="00447E50" w:rsidRDefault="00513DE5" w:rsidP="00513DE5">
            <w:pPr>
              <w:pStyle w:val="ad"/>
              <w:tabs>
                <w:tab w:val="left" w:pos="284"/>
                <w:tab w:val="left" w:pos="389"/>
              </w:tabs>
              <w:spacing w:after="0" w:line="226" w:lineRule="auto"/>
              <w:ind w:left="0" w:right="-53"/>
              <w:jc w:val="both"/>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гр. Оборська Н.А. </w:t>
            </w:r>
          </w:p>
          <w:p w:rsidR="00513DE5" w:rsidRPr="00447E50" w:rsidRDefault="00513DE5" w:rsidP="00513DE5">
            <w:pPr>
              <w:pStyle w:val="ad"/>
              <w:numPr>
                <w:ilvl w:val="0"/>
                <w:numId w:val="29"/>
              </w:numPr>
              <w:tabs>
                <w:tab w:val="left" w:pos="284"/>
                <w:tab w:val="left" w:pos="389"/>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гр. Оборський Л.Е.</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4</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351"/>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Фільова О.В. </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w:t>
            </w:r>
            <w:r w:rsidRPr="00447E50">
              <w:rPr>
                <w:rFonts w:ascii="Times New Roman" w:eastAsia="Times New Roman" w:hAnsi="Times New Roman"/>
                <w:i/>
                <w:sz w:val="20"/>
                <w:szCs w:val="20"/>
                <w:lang w:val="uk-UA" w:eastAsia="ru-RU"/>
              </w:rPr>
              <w:t xml:space="preserve"> кв.265</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Прохольська А.В.</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2-а</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Волщенко Ю.К.</w:t>
            </w:r>
          </w:p>
          <w:p w:rsidR="00513DE5" w:rsidRPr="00447E50" w:rsidRDefault="00513DE5" w:rsidP="00513DE5">
            <w:pPr>
              <w:pStyle w:val="ad"/>
              <w:numPr>
                <w:ilvl w:val="0"/>
                <w:numId w:val="29"/>
              </w:numPr>
              <w:tabs>
                <w:tab w:val="left" w:pos="389"/>
                <w:tab w:val="left" w:pos="55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Кошовець О.О.</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2</w:t>
            </w:r>
          </w:p>
          <w:p w:rsidR="00513DE5" w:rsidRPr="00447E50" w:rsidRDefault="00513DE5" w:rsidP="00513DE5">
            <w:pPr>
              <w:pStyle w:val="ad"/>
              <w:tabs>
                <w:tab w:val="left" w:pos="284"/>
                <w:tab w:val="left" w:pos="556"/>
              </w:tabs>
              <w:spacing w:after="0" w:line="226" w:lineRule="auto"/>
              <w:ind w:left="0" w:right="-53"/>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Смірнова С.П.</w:t>
            </w: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Смірнов В.А.</w:t>
            </w: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Смірнов О.В.</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5"/>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кв.4</w:t>
            </w:r>
            <w:r w:rsidRPr="00447E50">
              <w:rPr>
                <w:rFonts w:ascii="Times New Roman" w:eastAsia="Times New Roman" w:hAnsi="Times New Roman"/>
                <w:i/>
                <w:spacing w:val="-5"/>
                <w:sz w:val="18"/>
                <w:szCs w:val="18"/>
                <w:lang w:val="uk-UA" w:eastAsia="ru-RU"/>
              </w:rPr>
              <w:t>4</w:t>
            </w:r>
          </w:p>
          <w:p w:rsidR="00513DE5" w:rsidRPr="00447E50" w:rsidRDefault="00513DE5" w:rsidP="00513DE5">
            <w:pPr>
              <w:pStyle w:val="ad"/>
              <w:tabs>
                <w:tab w:val="left" w:pos="284"/>
                <w:tab w:val="left" w:pos="389"/>
              </w:tabs>
              <w:spacing w:after="0" w:line="226" w:lineRule="auto"/>
              <w:ind w:left="0" w:right="-53"/>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Левченко Л.С.</w:t>
            </w:r>
          </w:p>
          <w:p w:rsidR="00513DE5" w:rsidRPr="00447E50" w:rsidRDefault="00513DE5" w:rsidP="00513DE5">
            <w:pPr>
              <w:pStyle w:val="ad"/>
              <w:numPr>
                <w:ilvl w:val="0"/>
                <w:numId w:val="29"/>
              </w:numPr>
              <w:tabs>
                <w:tab w:val="left" w:pos="392"/>
                <w:tab w:val="left" w:pos="426"/>
              </w:tabs>
              <w:spacing w:after="0" w:line="226"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Слюсар П.Б.</w:t>
            </w:r>
            <w:r w:rsidRPr="00447E50">
              <w:rPr>
                <w:rFonts w:ascii="Times New Roman" w:eastAsia="Times New Roman" w:hAnsi="Times New Roman"/>
                <w:lang w:val="uk-UA" w:eastAsia="ru-RU"/>
              </w:rPr>
              <w:t xml:space="preserve"> </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кв.157</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5"/>
                <w:sz w:val="16"/>
                <w:szCs w:val="16"/>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Зирянова Л.А.</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кв.88</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5"/>
                <w:sz w:val="12"/>
                <w:szCs w:val="12"/>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Вознюк В.С.</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кв.145</w:t>
            </w:r>
          </w:p>
          <w:p w:rsidR="00513DE5" w:rsidRPr="00447E50" w:rsidRDefault="00513DE5" w:rsidP="00513DE5">
            <w:pPr>
              <w:pStyle w:val="ad"/>
              <w:tabs>
                <w:tab w:val="left" w:pos="-33"/>
                <w:tab w:val="left" w:pos="284"/>
                <w:tab w:val="left" w:pos="389"/>
              </w:tabs>
              <w:spacing w:after="0" w:line="226" w:lineRule="auto"/>
              <w:ind w:left="0" w:right="-53"/>
              <w:rPr>
                <w:rFonts w:ascii="Times New Roman" w:eastAsia="Times New Roman" w:hAnsi="Times New Roman"/>
                <w:i/>
                <w:spacing w:val="-6"/>
                <w:sz w:val="12"/>
                <w:szCs w:val="12"/>
                <w:lang w:val="uk-UA" w:eastAsia="ru-RU"/>
              </w:rPr>
            </w:pPr>
          </w:p>
          <w:p w:rsidR="00513DE5" w:rsidRPr="00447E50" w:rsidRDefault="00513DE5" w:rsidP="00513DE5">
            <w:pPr>
              <w:pStyle w:val="ad"/>
              <w:numPr>
                <w:ilvl w:val="0"/>
                <w:numId w:val="29"/>
              </w:numPr>
              <w:tabs>
                <w:tab w:val="left" w:pos="284"/>
                <w:tab w:val="left" w:pos="389"/>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Ткаченко М.В. </w:t>
            </w:r>
          </w:p>
          <w:p w:rsidR="00513DE5" w:rsidRPr="00447E50" w:rsidRDefault="00513DE5" w:rsidP="00513DE5">
            <w:pPr>
              <w:pStyle w:val="ad"/>
              <w:numPr>
                <w:ilvl w:val="0"/>
                <w:numId w:val="29"/>
              </w:numPr>
              <w:tabs>
                <w:tab w:val="left" w:pos="284"/>
                <w:tab w:val="left" w:pos="389"/>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Ткаченко О.В.</w:t>
            </w:r>
          </w:p>
          <w:p w:rsidR="00513DE5" w:rsidRPr="00447E50" w:rsidRDefault="00513DE5" w:rsidP="00513DE5">
            <w:pPr>
              <w:pStyle w:val="ad"/>
              <w:tabs>
                <w:tab w:val="left" w:pos="392"/>
                <w:tab w:val="left" w:pos="426"/>
              </w:tabs>
              <w:spacing w:after="0" w:line="226" w:lineRule="auto"/>
              <w:ind w:left="0" w:right="-53"/>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220</w:t>
            </w:r>
            <w:r w:rsidRPr="00447E50">
              <w:rPr>
                <w:rFonts w:ascii="Times New Roman" w:eastAsia="Times New Roman" w:hAnsi="Times New Roman"/>
                <w:lang w:val="uk-UA" w:eastAsia="ru-RU"/>
              </w:rPr>
              <w:t xml:space="preserve"> </w:t>
            </w:r>
          </w:p>
          <w:p w:rsidR="00513DE5" w:rsidRPr="00447E50" w:rsidRDefault="00513DE5" w:rsidP="00513DE5">
            <w:pPr>
              <w:pStyle w:val="ad"/>
              <w:tabs>
                <w:tab w:val="left" w:pos="392"/>
                <w:tab w:val="left" w:pos="426"/>
              </w:tabs>
              <w:spacing w:after="0" w:line="226" w:lineRule="auto"/>
              <w:ind w:left="0" w:right="-53"/>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26"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Пацанюк М.І.</w:t>
            </w:r>
          </w:p>
          <w:p w:rsidR="00513DE5" w:rsidRPr="00447E50" w:rsidRDefault="00513DE5" w:rsidP="00513DE5">
            <w:pPr>
              <w:pStyle w:val="ad"/>
              <w:tabs>
                <w:tab w:val="left" w:pos="-33"/>
                <w:tab w:val="left" w:pos="392"/>
                <w:tab w:val="left" w:pos="426"/>
              </w:tabs>
              <w:spacing w:after="0" w:line="226" w:lineRule="auto"/>
              <w:ind w:left="0" w:right="-53"/>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2</w:t>
            </w:r>
          </w:p>
          <w:p w:rsidR="00513DE5" w:rsidRPr="00447E50" w:rsidRDefault="00513DE5" w:rsidP="00513DE5">
            <w:pPr>
              <w:pStyle w:val="ad"/>
              <w:tabs>
                <w:tab w:val="left" w:pos="-33"/>
                <w:tab w:val="left" w:pos="392"/>
                <w:tab w:val="left" w:pos="426"/>
              </w:tabs>
              <w:spacing w:after="0" w:line="226" w:lineRule="auto"/>
              <w:ind w:left="0" w:right="-53"/>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26"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Хоробряв М.А. </w:t>
            </w:r>
          </w:p>
          <w:p w:rsidR="00513DE5" w:rsidRPr="00447E50" w:rsidRDefault="00513DE5" w:rsidP="00513DE5">
            <w:pPr>
              <w:pStyle w:val="ad"/>
              <w:tabs>
                <w:tab w:val="left" w:pos="392"/>
                <w:tab w:val="left" w:pos="426"/>
              </w:tabs>
              <w:spacing w:after="0" w:line="226" w:lineRule="auto"/>
              <w:ind w:left="0" w:right="-60"/>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3</w:t>
            </w:r>
          </w:p>
        </w:tc>
      </w:tr>
      <w:tr w:rsidR="00513DE5" w:rsidRPr="00447E50" w:rsidTr="00463142">
        <w:trPr>
          <w:trHeight w:val="9268"/>
        </w:trPr>
        <w:tc>
          <w:tcPr>
            <w:tcW w:w="842" w:type="pct"/>
            <w:shd w:val="clear" w:color="auto" w:fill="auto"/>
          </w:tcPr>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гр. Кононко О.П.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М.Котельникова,11, кв.9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Хменніч  І.А.</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164</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Бондар Н.В.</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40</w:t>
            </w:r>
          </w:p>
          <w:p w:rsidR="00513DE5" w:rsidRPr="00447E50" w:rsidRDefault="00513DE5" w:rsidP="00513DE5">
            <w:pPr>
              <w:pStyle w:val="ad"/>
              <w:tabs>
                <w:tab w:val="left" w:pos="351"/>
                <w:tab w:val="left" w:pos="392"/>
                <w:tab w:val="left" w:pos="426"/>
              </w:tabs>
              <w:spacing w:after="0" w:line="235"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Хоробова А.О.</w:t>
            </w:r>
          </w:p>
          <w:p w:rsidR="00513DE5" w:rsidRPr="00447E50" w:rsidRDefault="00513DE5" w:rsidP="00513DE5">
            <w:pPr>
              <w:pStyle w:val="ad"/>
              <w:tabs>
                <w:tab w:val="left" w:pos="40"/>
                <w:tab w:val="left" w:pos="142"/>
                <w:tab w:val="left" w:pos="392"/>
                <w:tab w:val="left" w:pos="426"/>
              </w:tabs>
              <w:spacing w:after="0" w:line="235"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В.Верховинця, 3</w:t>
            </w:r>
          </w:p>
          <w:p w:rsidR="00513DE5" w:rsidRPr="00447E50" w:rsidRDefault="00513DE5" w:rsidP="00513DE5">
            <w:pPr>
              <w:pStyle w:val="ad"/>
              <w:tabs>
                <w:tab w:val="left" w:pos="351"/>
                <w:tab w:val="left" w:pos="392"/>
                <w:tab w:val="left" w:pos="426"/>
              </w:tabs>
              <w:spacing w:after="0" w:line="235"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Кравченко Н.А. </w:t>
            </w: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Колчак К.О.</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107</w:t>
            </w:r>
          </w:p>
          <w:p w:rsidR="00513DE5" w:rsidRPr="00447E50" w:rsidRDefault="00513DE5" w:rsidP="00513DE5">
            <w:pPr>
              <w:pStyle w:val="ad"/>
              <w:tabs>
                <w:tab w:val="left" w:pos="351"/>
                <w:tab w:val="left" w:pos="392"/>
                <w:tab w:val="left" w:pos="426"/>
              </w:tabs>
              <w:spacing w:after="0" w:line="235"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Васильєва Т.П</w:t>
            </w: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Васильєв В.І.</w:t>
            </w:r>
          </w:p>
          <w:p w:rsidR="00513DE5" w:rsidRPr="00447E50" w:rsidRDefault="00513DE5" w:rsidP="00513DE5">
            <w:pPr>
              <w:pStyle w:val="ad"/>
              <w:tabs>
                <w:tab w:val="left" w:pos="40"/>
                <w:tab w:val="left" w:pos="142"/>
                <w:tab w:val="left" w:pos="392"/>
                <w:tab w:val="left" w:pos="426"/>
              </w:tabs>
              <w:spacing w:after="0" w:line="235"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М.Кузнецова, 11</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Солдатенко О.О.</w:t>
            </w: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Солдатенко І.О.</w:t>
            </w:r>
          </w:p>
          <w:p w:rsidR="00513DE5" w:rsidRPr="00447E50" w:rsidRDefault="00513DE5" w:rsidP="00513DE5">
            <w:pPr>
              <w:pStyle w:val="ad"/>
              <w:tabs>
                <w:tab w:val="left" w:pos="40"/>
                <w:tab w:val="left" w:pos="142"/>
                <w:tab w:val="left" w:pos="392"/>
                <w:tab w:val="left" w:pos="426"/>
              </w:tabs>
              <w:spacing w:after="0" w:line="235"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М.Кузнецова, 1-а</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Кабанчук В.В.</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163</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Мельник К.Я.</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97</w:t>
            </w:r>
          </w:p>
          <w:p w:rsidR="00513DE5" w:rsidRPr="00447E50" w:rsidRDefault="00513DE5" w:rsidP="00513DE5">
            <w:pPr>
              <w:tabs>
                <w:tab w:val="left" w:pos="392"/>
                <w:tab w:val="left" w:pos="426"/>
              </w:tabs>
              <w:spacing w:after="0" w:line="235" w:lineRule="auto"/>
              <w:ind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Власюк Р.А.</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lang w:val="uk-UA" w:eastAsia="ru-RU"/>
              </w:rPr>
              <w:t>вул</w:t>
            </w:r>
            <w:r w:rsidRPr="00447E50">
              <w:rPr>
                <w:rFonts w:ascii="Times New Roman" w:eastAsia="Times New Roman" w:hAnsi="Times New Roman"/>
                <w:i/>
                <w:spacing w:val="-4"/>
                <w:sz w:val="20"/>
                <w:szCs w:val="20"/>
                <w:lang w:val="uk-UA" w:eastAsia="ru-RU"/>
              </w:rPr>
              <w:t>. В.Верховинця, 10, кв.184</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sz w:val="14"/>
                <w:szCs w:val="14"/>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Накодорова Н.В.</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43</w:t>
            </w:r>
          </w:p>
          <w:p w:rsidR="00513DE5" w:rsidRPr="00447E50" w:rsidRDefault="00513DE5" w:rsidP="00513DE5">
            <w:pPr>
              <w:pStyle w:val="ad"/>
              <w:tabs>
                <w:tab w:val="left" w:pos="-33"/>
                <w:tab w:val="left" w:pos="142"/>
                <w:tab w:val="left" w:pos="392"/>
                <w:tab w:val="left" w:pos="426"/>
              </w:tabs>
              <w:spacing w:after="0" w:line="235" w:lineRule="auto"/>
              <w:ind w:left="0"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Головатенко С.М.</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М.Кузнецова, 8</w:t>
            </w:r>
          </w:p>
          <w:p w:rsidR="00513DE5" w:rsidRPr="00447E50" w:rsidRDefault="00513DE5" w:rsidP="00513DE5">
            <w:pPr>
              <w:pStyle w:val="ad"/>
              <w:tabs>
                <w:tab w:val="left" w:pos="-33"/>
                <w:tab w:val="left" w:pos="142"/>
                <w:tab w:val="left" w:pos="392"/>
                <w:tab w:val="left" w:pos="426"/>
              </w:tabs>
              <w:spacing w:after="0" w:line="235" w:lineRule="auto"/>
              <w:ind w:left="0" w:right="-62"/>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2"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Омельяненко О.В.</w:t>
            </w:r>
          </w:p>
          <w:p w:rsidR="00513DE5" w:rsidRPr="00447E50" w:rsidRDefault="00513DE5" w:rsidP="00513DE5">
            <w:pPr>
              <w:pStyle w:val="ad"/>
              <w:tabs>
                <w:tab w:val="left" w:pos="-33"/>
                <w:tab w:val="left" w:pos="142"/>
                <w:tab w:val="left" w:pos="392"/>
                <w:tab w:val="left" w:pos="426"/>
              </w:tabs>
              <w:spacing w:after="0" w:line="235" w:lineRule="auto"/>
              <w:ind w:left="0"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113</w:t>
            </w:r>
          </w:p>
          <w:p w:rsidR="00513DE5" w:rsidRPr="00447E50" w:rsidRDefault="00513DE5" w:rsidP="00513DE5">
            <w:pPr>
              <w:pStyle w:val="ad"/>
              <w:tabs>
                <w:tab w:val="left" w:pos="-33"/>
                <w:tab w:val="left" w:pos="142"/>
                <w:tab w:val="left" w:pos="392"/>
                <w:tab w:val="left" w:pos="426"/>
              </w:tabs>
              <w:spacing w:after="0" w:line="235" w:lineRule="auto"/>
              <w:ind w:left="0" w:right="-62"/>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Любченко І.В.</w:t>
            </w:r>
          </w:p>
          <w:p w:rsidR="00513DE5" w:rsidRPr="00447E50" w:rsidRDefault="00513DE5" w:rsidP="00513DE5">
            <w:pPr>
              <w:pStyle w:val="ad"/>
              <w:tabs>
                <w:tab w:val="left" w:pos="392"/>
                <w:tab w:val="left" w:pos="426"/>
              </w:tabs>
              <w:spacing w:after="0" w:line="235"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15</w:t>
            </w:r>
          </w:p>
          <w:p w:rsidR="00513DE5" w:rsidRPr="00447E50" w:rsidRDefault="00513DE5" w:rsidP="00513DE5">
            <w:pPr>
              <w:pStyle w:val="ad"/>
              <w:tabs>
                <w:tab w:val="left" w:pos="392"/>
                <w:tab w:val="left" w:pos="426"/>
              </w:tabs>
              <w:spacing w:after="0" w:line="235" w:lineRule="auto"/>
              <w:ind w:left="0" w:right="-62"/>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Войтюк О.О.</w:t>
            </w:r>
          </w:p>
          <w:p w:rsidR="00513DE5" w:rsidRPr="00447E50" w:rsidRDefault="00513DE5" w:rsidP="00513DE5">
            <w:pPr>
              <w:pStyle w:val="ad"/>
              <w:tabs>
                <w:tab w:val="left" w:pos="-33"/>
                <w:tab w:val="left" w:pos="142"/>
                <w:tab w:val="left" w:pos="392"/>
                <w:tab w:val="left" w:pos="426"/>
              </w:tabs>
              <w:spacing w:after="0" w:line="235"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pacing w:val="-6"/>
                <w:sz w:val="18"/>
                <w:szCs w:val="18"/>
                <w:lang w:val="uk-UA" w:eastAsia="ru-RU"/>
              </w:rPr>
              <w:t>пров. Святошинський, 2, кв. 167</w:t>
            </w:r>
          </w:p>
        </w:tc>
        <w:tc>
          <w:tcPr>
            <w:tcW w:w="860" w:type="pct"/>
            <w:gridSpan w:val="2"/>
            <w:shd w:val="clear" w:color="auto" w:fill="auto"/>
          </w:tcPr>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Каміна В.В.</w:t>
            </w:r>
          </w:p>
          <w:p w:rsidR="00513DE5" w:rsidRPr="00447E50" w:rsidRDefault="00513DE5" w:rsidP="00513DE5">
            <w:pPr>
              <w:pStyle w:val="ad"/>
              <w:tabs>
                <w:tab w:val="left" w:pos="-33"/>
                <w:tab w:val="left" w:pos="142"/>
                <w:tab w:val="left" w:pos="392"/>
                <w:tab w:val="left" w:pos="426"/>
              </w:tabs>
              <w:spacing w:after="0" w:line="238"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pacing w:val="-6"/>
                <w:sz w:val="18"/>
                <w:szCs w:val="18"/>
                <w:lang w:val="uk-UA" w:eastAsia="ru-RU"/>
              </w:rPr>
              <w:t>пров. Святошинський, 2, кв. 78</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Бегма Р.В.</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4</w:t>
            </w:r>
          </w:p>
          <w:p w:rsidR="00513DE5" w:rsidRPr="00447E50" w:rsidRDefault="00513DE5" w:rsidP="00513DE5">
            <w:pPr>
              <w:pStyle w:val="ad"/>
              <w:tabs>
                <w:tab w:val="left" w:pos="392"/>
                <w:tab w:val="left" w:pos="426"/>
              </w:tabs>
              <w:spacing w:after="0" w:line="238" w:lineRule="auto"/>
              <w:ind w:left="0" w:right="-62"/>
              <w:jc w:val="both"/>
              <w:rPr>
                <w:rFonts w:ascii="Times New Roman" w:eastAsia="Times New Roman" w:hAnsi="Times New Roman"/>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Мельниченко І.О.</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Г-в Космосу</w:t>
            </w:r>
            <w:r w:rsidRPr="00447E50">
              <w:rPr>
                <w:rFonts w:ascii="Times New Roman" w:eastAsia="Times New Roman" w:hAnsi="Times New Roman"/>
                <w:i/>
                <w:spacing w:val="-4"/>
                <w:sz w:val="20"/>
                <w:szCs w:val="20"/>
                <w:lang w:val="uk-UA" w:eastAsia="ru-RU"/>
              </w:rPr>
              <w:t>, 1-в,</w:t>
            </w:r>
            <w:r w:rsidRPr="00447E50">
              <w:rPr>
                <w:rFonts w:ascii="Times New Roman" w:eastAsia="Times New Roman" w:hAnsi="Times New Roman"/>
                <w:i/>
                <w:sz w:val="20"/>
                <w:szCs w:val="20"/>
                <w:lang w:val="uk-UA" w:eastAsia="ru-RU"/>
              </w:rPr>
              <w:t xml:space="preserve"> кв.38</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Ткаченко В.А.</w:t>
            </w:r>
          </w:p>
          <w:p w:rsidR="00513DE5" w:rsidRPr="00447E50" w:rsidRDefault="00513DE5" w:rsidP="00513DE5">
            <w:pPr>
              <w:pStyle w:val="ad"/>
              <w:tabs>
                <w:tab w:val="left" w:pos="-33"/>
                <w:tab w:val="left" w:pos="142"/>
                <w:tab w:val="left" w:pos="392"/>
                <w:tab w:val="left" w:pos="426"/>
              </w:tabs>
              <w:spacing w:after="0" w:line="238" w:lineRule="auto"/>
              <w:ind w:left="0"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124</w:t>
            </w:r>
          </w:p>
          <w:p w:rsidR="00513DE5" w:rsidRPr="00447E50" w:rsidRDefault="00513DE5" w:rsidP="00513DE5">
            <w:pPr>
              <w:pStyle w:val="ad"/>
              <w:tabs>
                <w:tab w:val="left" w:pos="-33"/>
                <w:tab w:val="left" w:pos="142"/>
                <w:tab w:val="left" w:pos="392"/>
                <w:tab w:val="left" w:pos="426"/>
              </w:tabs>
              <w:spacing w:after="0" w:line="238" w:lineRule="auto"/>
              <w:ind w:left="0" w:right="-62"/>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Шпаковський М.В.</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7, кв. 1</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Смірнов А.В.</w:t>
            </w:r>
          </w:p>
          <w:p w:rsidR="00513DE5" w:rsidRPr="00447E50" w:rsidRDefault="00513DE5" w:rsidP="00513DE5">
            <w:pPr>
              <w:pStyle w:val="ad"/>
              <w:tabs>
                <w:tab w:val="left" w:pos="-33"/>
                <w:tab w:val="left" w:pos="142"/>
                <w:tab w:val="left" w:pos="392"/>
                <w:tab w:val="left" w:pos="426"/>
              </w:tabs>
              <w:spacing w:after="0" w:line="238" w:lineRule="auto"/>
              <w:ind w:left="0"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1, кв.92</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i/>
                <w:spacing w:val="-4"/>
                <w:sz w:val="20"/>
                <w:szCs w:val="20"/>
                <w:lang w:val="uk-UA" w:eastAsia="ru-RU"/>
              </w:rPr>
            </w:pPr>
            <w:r w:rsidRPr="00447E50">
              <w:rPr>
                <w:rFonts w:ascii="Times New Roman" w:eastAsia="Times New Roman" w:hAnsi="Times New Roman"/>
                <w:lang w:val="uk-UA" w:eastAsia="ru-RU"/>
              </w:rPr>
              <w:t>гр. Покальчук М.Г.</w:t>
            </w: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i/>
                <w:spacing w:val="-4"/>
                <w:sz w:val="20"/>
                <w:szCs w:val="20"/>
                <w:lang w:val="uk-UA" w:eastAsia="ru-RU"/>
              </w:rPr>
            </w:pPr>
            <w:r w:rsidRPr="00447E50">
              <w:rPr>
                <w:rFonts w:ascii="Times New Roman" w:eastAsia="Times New Roman" w:hAnsi="Times New Roman"/>
                <w:lang w:val="uk-UA" w:eastAsia="ru-RU"/>
              </w:rPr>
              <w:t xml:space="preserve">гр. Покальчук Т.І. </w:t>
            </w:r>
            <w:r w:rsidRPr="00447E50">
              <w:rPr>
                <w:rFonts w:ascii="Times New Roman" w:eastAsia="Times New Roman" w:hAnsi="Times New Roman"/>
                <w:i/>
                <w:spacing w:val="-4"/>
                <w:sz w:val="20"/>
                <w:szCs w:val="20"/>
                <w:lang w:val="uk-UA" w:eastAsia="ru-RU"/>
              </w:rPr>
              <w:t>вул. М.Кузнецова, 4-а</w:t>
            </w:r>
          </w:p>
          <w:p w:rsidR="00513DE5" w:rsidRPr="00447E50" w:rsidRDefault="00513DE5" w:rsidP="00513DE5">
            <w:pPr>
              <w:pStyle w:val="ad"/>
              <w:tabs>
                <w:tab w:val="left" w:pos="40"/>
                <w:tab w:val="left" w:pos="142"/>
                <w:tab w:val="left" w:pos="392"/>
                <w:tab w:val="left" w:pos="426"/>
              </w:tabs>
              <w:spacing w:after="0" w:line="238" w:lineRule="auto"/>
              <w:ind w:left="0" w:right="-62"/>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Сипко О.Г.</w:t>
            </w:r>
          </w:p>
          <w:p w:rsidR="00513DE5" w:rsidRPr="00447E50" w:rsidRDefault="00513DE5" w:rsidP="00513DE5">
            <w:pPr>
              <w:pStyle w:val="ad"/>
              <w:numPr>
                <w:ilvl w:val="0"/>
                <w:numId w:val="29"/>
              </w:numPr>
              <w:tabs>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Сипко М.О.</w:t>
            </w:r>
          </w:p>
          <w:p w:rsidR="00513DE5" w:rsidRPr="00447E50" w:rsidRDefault="00513DE5" w:rsidP="00513DE5">
            <w:pPr>
              <w:pStyle w:val="ad"/>
              <w:tabs>
                <w:tab w:val="left" w:pos="-33"/>
                <w:tab w:val="left" w:pos="142"/>
                <w:tab w:val="left" w:pos="392"/>
                <w:tab w:val="left" w:pos="426"/>
              </w:tabs>
              <w:spacing w:after="0" w:line="238" w:lineRule="auto"/>
              <w:ind w:left="0"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кв.143</w:t>
            </w:r>
          </w:p>
          <w:p w:rsidR="00513DE5" w:rsidRPr="00447E50" w:rsidRDefault="00513DE5" w:rsidP="00513DE5">
            <w:pPr>
              <w:pStyle w:val="ad"/>
              <w:tabs>
                <w:tab w:val="left" w:pos="-33"/>
                <w:tab w:val="left" w:pos="142"/>
                <w:tab w:val="left" w:pos="392"/>
                <w:tab w:val="left" w:pos="426"/>
              </w:tabs>
              <w:spacing w:after="0" w:line="238" w:lineRule="auto"/>
              <w:ind w:left="0" w:right="-62"/>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Грохольський В.О.</w:t>
            </w:r>
          </w:p>
          <w:p w:rsidR="00513DE5" w:rsidRPr="00447E50" w:rsidRDefault="00513DE5" w:rsidP="00513DE5">
            <w:pPr>
              <w:pStyle w:val="ad"/>
              <w:tabs>
                <w:tab w:val="left" w:pos="40"/>
                <w:tab w:val="left" w:pos="142"/>
                <w:tab w:val="left" w:pos="392"/>
                <w:tab w:val="left" w:pos="426"/>
              </w:tabs>
              <w:spacing w:after="0" w:line="238" w:lineRule="auto"/>
              <w:ind w:left="0" w:right="-62"/>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В.Верховинця, 10, кв. 224</w:t>
            </w:r>
          </w:p>
          <w:p w:rsidR="00513DE5" w:rsidRPr="00447E50" w:rsidRDefault="00513DE5" w:rsidP="00513DE5">
            <w:pPr>
              <w:pStyle w:val="ad"/>
              <w:tabs>
                <w:tab w:val="left" w:pos="40"/>
                <w:tab w:val="left" w:pos="142"/>
                <w:tab w:val="left" w:pos="392"/>
                <w:tab w:val="left" w:pos="426"/>
              </w:tabs>
              <w:spacing w:after="0" w:line="238" w:lineRule="auto"/>
              <w:ind w:left="0" w:right="-62"/>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2"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Лутак В.І.</w:t>
            </w:r>
          </w:p>
          <w:p w:rsidR="00513DE5" w:rsidRPr="00447E50" w:rsidRDefault="00513DE5" w:rsidP="00513DE5">
            <w:pPr>
              <w:pStyle w:val="ad"/>
              <w:numPr>
                <w:ilvl w:val="0"/>
                <w:numId w:val="29"/>
              </w:numPr>
              <w:tabs>
                <w:tab w:val="left" w:pos="392"/>
                <w:tab w:val="left" w:pos="426"/>
              </w:tabs>
              <w:spacing w:after="0" w:line="238" w:lineRule="auto"/>
              <w:ind w:left="0" w:right="-62"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Лутак В.П.</w:t>
            </w:r>
          </w:p>
          <w:p w:rsidR="00513DE5" w:rsidRPr="00447E50" w:rsidRDefault="00513DE5" w:rsidP="00513DE5">
            <w:pPr>
              <w:pStyle w:val="ad"/>
              <w:numPr>
                <w:ilvl w:val="0"/>
                <w:numId w:val="29"/>
              </w:numPr>
              <w:tabs>
                <w:tab w:val="left" w:pos="392"/>
                <w:tab w:val="left" w:pos="426"/>
              </w:tabs>
              <w:spacing w:after="0" w:line="238" w:lineRule="auto"/>
              <w:ind w:left="0" w:right="-62"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Лутак Л.С.</w:t>
            </w:r>
          </w:p>
          <w:p w:rsidR="00513DE5" w:rsidRPr="00447E50" w:rsidRDefault="00513DE5" w:rsidP="00513DE5">
            <w:pPr>
              <w:pStyle w:val="ad"/>
              <w:numPr>
                <w:ilvl w:val="0"/>
                <w:numId w:val="29"/>
              </w:numPr>
              <w:tabs>
                <w:tab w:val="left" w:pos="392"/>
                <w:tab w:val="left" w:pos="426"/>
              </w:tabs>
              <w:spacing w:after="0" w:line="238" w:lineRule="auto"/>
              <w:ind w:left="0" w:right="-62"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Соколюк К.В.</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9</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Решетнік В.С.</w:t>
            </w:r>
          </w:p>
          <w:p w:rsidR="00513DE5" w:rsidRPr="00447E50" w:rsidRDefault="00513DE5" w:rsidP="00513DE5">
            <w:pPr>
              <w:pStyle w:val="ad"/>
              <w:tabs>
                <w:tab w:val="left" w:pos="392"/>
                <w:tab w:val="left" w:pos="426"/>
              </w:tabs>
              <w:spacing w:after="0" w:line="238" w:lineRule="auto"/>
              <w:ind w:left="0" w:right="-60"/>
              <w:jc w:val="both"/>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9/2</w:t>
            </w:r>
            <w:r w:rsidRPr="00447E50">
              <w:rPr>
                <w:rFonts w:ascii="Times New Roman" w:eastAsia="Times New Roman" w:hAnsi="Times New Roman"/>
                <w:lang w:val="uk-UA" w:eastAsia="ru-RU"/>
              </w:rPr>
              <w:t xml:space="preserve"> </w:t>
            </w:r>
          </w:p>
          <w:p w:rsidR="00513DE5" w:rsidRPr="00447E50" w:rsidRDefault="00513DE5" w:rsidP="00513DE5">
            <w:pPr>
              <w:pStyle w:val="ad"/>
              <w:tabs>
                <w:tab w:val="left" w:pos="392"/>
                <w:tab w:val="left" w:pos="426"/>
              </w:tabs>
              <w:spacing w:after="0" w:line="238" w:lineRule="auto"/>
              <w:ind w:left="0" w:right="-60"/>
              <w:jc w:val="both"/>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Дроненко О.В.</w:t>
            </w:r>
          </w:p>
          <w:p w:rsidR="00513DE5" w:rsidRPr="00447E50" w:rsidRDefault="00513DE5" w:rsidP="00513DE5">
            <w:pPr>
              <w:pStyle w:val="ad"/>
              <w:numPr>
                <w:ilvl w:val="0"/>
                <w:numId w:val="29"/>
              </w:numPr>
              <w:tabs>
                <w:tab w:val="left" w:pos="392"/>
                <w:tab w:val="left" w:pos="426"/>
              </w:tabs>
              <w:spacing w:after="0" w:line="238"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Дроненко В.М.</w:t>
            </w:r>
          </w:p>
          <w:p w:rsidR="00513DE5" w:rsidRPr="00447E50" w:rsidRDefault="00513DE5" w:rsidP="00513DE5">
            <w:pPr>
              <w:pStyle w:val="ad"/>
              <w:tabs>
                <w:tab w:val="left" w:pos="392"/>
                <w:tab w:val="left" w:pos="426"/>
              </w:tabs>
              <w:spacing w:after="0" w:line="238" w:lineRule="auto"/>
              <w:ind w:left="0" w:right="-60"/>
              <w:jc w:val="both"/>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3-а</w:t>
            </w:r>
          </w:p>
          <w:p w:rsidR="00513DE5" w:rsidRPr="00447E50" w:rsidRDefault="00513DE5" w:rsidP="00513DE5">
            <w:pPr>
              <w:pStyle w:val="ad"/>
              <w:tabs>
                <w:tab w:val="left" w:pos="392"/>
                <w:tab w:val="left" w:pos="426"/>
              </w:tabs>
              <w:spacing w:after="0" w:line="238" w:lineRule="auto"/>
              <w:ind w:left="0" w:right="-60"/>
              <w:jc w:val="both"/>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Конецька Т.А.</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1</w:t>
            </w:r>
          </w:p>
        </w:tc>
        <w:tc>
          <w:tcPr>
            <w:tcW w:w="829" w:type="pct"/>
            <w:gridSpan w:val="2"/>
            <w:shd w:val="clear" w:color="auto" w:fill="auto"/>
          </w:tcPr>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Пархоменко Н.К.</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Щербакова, 56-58</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Плютова В.І.</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просп. Космонавта Комарова, 16, кв. 85</w:t>
            </w:r>
          </w:p>
          <w:p w:rsidR="00513DE5" w:rsidRPr="00447E50" w:rsidRDefault="00513DE5" w:rsidP="00513DE5">
            <w:pPr>
              <w:pStyle w:val="ad"/>
              <w:tabs>
                <w:tab w:val="left" w:pos="392"/>
                <w:tab w:val="left" w:pos="426"/>
              </w:tabs>
              <w:spacing w:after="0" w:line="235" w:lineRule="auto"/>
              <w:ind w:left="0" w:right="-60"/>
              <w:jc w:val="both"/>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Кравчук О.А.</w:t>
            </w: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Кравчук Р.О.</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Симиренка, 21, кв. 39</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Коваленко Н.О.</w:t>
            </w: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Коваленко Ю.Л.</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сел. Віта-Поштова, вул. Набережна, 25-а</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Паламарчук В.Т.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Новопольова</w:t>
            </w:r>
            <w:r w:rsidRPr="00447E50">
              <w:rPr>
                <w:rFonts w:ascii="Times New Roman" w:eastAsia="Times New Roman" w:hAnsi="Times New Roman"/>
                <w:i/>
                <w:spacing w:val="-4"/>
                <w:sz w:val="20"/>
                <w:szCs w:val="20"/>
                <w:lang w:val="uk-UA" w:eastAsia="ru-RU"/>
              </w:rPr>
              <w:t>, 99, кв. 83</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Крупа С.Б.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16"/>
                <w:szCs w:val="16"/>
                <w:lang w:val="uk-UA" w:eastAsia="ru-RU"/>
              </w:rPr>
            </w:pPr>
            <w:r w:rsidRPr="00447E50">
              <w:rPr>
                <w:rFonts w:ascii="Times New Roman" w:eastAsia="Times New Roman" w:hAnsi="Times New Roman"/>
                <w:i/>
                <w:sz w:val="16"/>
                <w:szCs w:val="16"/>
                <w:lang w:val="uk-UA" w:eastAsia="ru-RU"/>
              </w:rPr>
              <w:t>просп. Повітрофлотський</w:t>
            </w:r>
            <w:r w:rsidRPr="00447E50">
              <w:rPr>
                <w:rFonts w:ascii="Times New Roman" w:eastAsia="Times New Roman" w:hAnsi="Times New Roman"/>
                <w:i/>
                <w:spacing w:val="-4"/>
                <w:sz w:val="16"/>
                <w:szCs w:val="16"/>
                <w:lang w:val="uk-UA" w:eastAsia="ru-RU"/>
              </w:rPr>
              <w:t xml:space="preserve"> 16, кв 53</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Голікова І.М.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 xml:space="preserve">Солом’янська, 37, кв. 55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Горбецька Н.М.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М.Котельникова, 25 кв.99 </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гр. Семенченко Т.В.</w:t>
            </w:r>
          </w:p>
          <w:p w:rsidR="00513DE5" w:rsidRPr="00447E50" w:rsidRDefault="00513DE5" w:rsidP="00513DE5">
            <w:pPr>
              <w:pStyle w:val="ad"/>
              <w:tabs>
                <w:tab w:val="left" w:pos="392"/>
                <w:tab w:val="left" w:pos="426"/>
              </w:tabs>
              <w:spacing w:after="0" w:line="235" w:lineRule="auto"/>
              <w:ind w:left="0" w:right="-60"/>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Р.Роллана, 11, кв.98</w:t>
            </w:r>
          </w:p>
          <w:p w:rsidR="00513DE5" w:rsidRPr="00447E50" w:rsidRDefault="00513DE5" w:rsidP="00513DE5">
            <w:pPr>
              <w:pStyle w:val="ad"/>
              <w:tabs>
                <w:tab w:val="left" w:pos="392"/>
                <w:tab w:val="left" w:pos="426"/>
              </w:tabs>
              <w:spacing w:after="0" w:line="235" w:lineRule="auto"/>
              <w:ind w:left="0" w:right="-60"/>
              <w:jc w:val="both"/>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гр. Шейко Л.І.</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Р.Роллана, 13-г, кв.122</w:t>
            </w: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tabs>
                <w:tab w:val="left" w:pos="392"/>
                <w:tab w:val="left" w:pos="426"/>
              </w:tabs>
              <w:spacing w:after="0" w:line="235"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Стецюк П.І.</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Куценко П.Т.</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Юрченко В.Т.</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Балашов І.Л.</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Богацька Т.В.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Величанська З.І.</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Похичко Л.М.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Ракошина Л.С</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Романчук П.Я.</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Прокопенко В.К.</w:t>
            </w:r>
          </w:p>
        </w:tc>
        <w:tc>
          <w:tcPr>
            <w:tcW w:w="856" w:type="pct"/>
            <w:gridSpan w:val="2"/>
            <w:shd w:val="clear" w:color="auto" w:fill="auto"/>
          </w:tcPr>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Рябченко Я.М.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Швець Д.В.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Крупа І.О. </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Мацкевич Л.М.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Зенкова А.І.</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sz w:val="20"/>
                <w:szCs w:val="20"/>
                <w:lang w:val="uk-UA" w:eastAsia="ru-RU"/>
              </w:rPr>
              <w:t>гр. Коростошовець Р.М.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sz w:val="20"/>
                <w:szCs w:val="20"/>
                <w:lang w:val="uk-UA" w:eastAsia="ru-RU"/>
              </w:rPr>
              <w:t>гр. Коростошовець Т.Р.</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Чайка Р.Г.</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Куценко П.П.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Ахмодишин А.Р.</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Тарасюк І.М.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Мороз Т.А.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Мороз О.С.</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Гайдельська А.В.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Нартова М.П.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Коса Т.Г.</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sz w:val="20"/>
                <w:szCs w:val="20"/>
                <w:lang w:val="uk-UA" w:eastAsia="ru-RU"/>
              </w:rPr>
            </w:pPr>
            <w:r w:rsidRPr="00447E50">
              <w:rPr>
                <w:rFonts w:ascii="Times New Roman" w:eastAsia="Times New Roman" w:hAnsi="Times New Roman"/>
                <w:spacing w:val="-6"/>
                <w:lang w:val="uk-UA" w:eastAsia="ru-RU"/>
              </w:rPr>
              <w:t>гр. Коса Н.Г.</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Фур’яна Б.В.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sz w:val="20"/>
                <w:szCs w:val="20"/>
                <w:lang w:val="uk-UA" w:eastAsia="ru-RU"/>
              </w:rPr>
              <w:t xml:space="preserve">гр. </w:t>
            </w:r>
            <w:r w:rsidRPr="00447E50">
              <w:rPr>
                <w:rFonts w:ascii="Times New Roman" w:eastAsia="Times New Roman" w:hAnsi="Times New Roman"/>
                <w:spacing w:val="-6"/>
                <w:lang w:val="uk-UA" w:eastAsia="ru-RU"/>
              </w:rPr>
              <w:t>Карнаушенко А.А.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Карнаушенко О.А.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Мощук 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Корнієнко О.В.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Мельник Ю.П.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Лесь К.М.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Юрченко В.М.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Махельманн Н.І.</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Скора О.В.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Крамар Р.П.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Тітова О.Г.</w:t>
            </w:r>
          </w:p>
          <w:p w:rsidR="00513DE5" w:rsidRPr="00447E50" w:rsidRDefault="00513DE5" w:rsidP="00513DE5">
            <w:pPr>
              <w:pStyle w:val="ad"/>
              <w:numPr>
                <w:ilvl w:val="0"/>
                <w:numId w:val="29"/>
              </w:numPr>
              <w:tabs>
                <w:tab w:val="left" w:pos="284"/>
                <w:tab w:val="left" w:pos="426"/>
                <w:tab w:val="left" w:pos="567"/>
              </w:tabs>
              <w:spacing w:after="0" w:line="235"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Тітов Л.Д.</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Якуш М.В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Олєйнікова Л.А.</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Янчевська Н.К.</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Богдановська Н.В.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Андреєва Т.О.</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Скударнова В.В.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Музика Н.О.</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Рейш О.П. </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гр. Іванова М.Д.</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Максимова В.А.</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Погребівська Н.Ф.</w:t>
            </w:r>
          </w:p>
        </w:tc>
        <w:tc>
          <w:tcPr>
            <w:tcW w:w="829" w:type="pct"/>
            <w:gridSpan w:val="2"/>
            <w:shd w:val="clear" w:color="auto" w:fill="auto"/>
          </w:tcPr>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Колодюк Л.І.</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Шкітова М.В.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Шкітов А.П.</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Шекерява Г.І.</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Брагінець В.В.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Брагінець Ю.В.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Ярмолюк Л.В.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Максименко Н.І.</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Дорошенко О.Є.</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Глушко С.З.</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Бельченко В.В.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Любенко Н.П.</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Халепа В.В.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Пачковська Н.П.</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Пачковський О.М.</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Дитинчук М.А.</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Дитинчук П.А.</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Дебелинський С.М.</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Лукашенко Т.Т. </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Кругрик Р.Г.</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Ружило Н.О. </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Котенко О.М.</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Котенко Л.В.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Ліневич В.Г.</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Ліневич П.В.</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Анохіна О.П.</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Драга В.А.</w:t>
            </w:r>
          </w:p>
          <w:p w:rsidR="00513DE5" w:rsidRPr="00447E50" w:rsidRDefault="00513DE5" w:rsidP="00513DE5">
            <w:pPr>
              <w:pStyle w:val="ad"/>
              <w:numPr>
                <w:ilvl w:val="0"/>
                <w:numId w:val="29"/>
              </w:numPr>
              <w:tabs>
                <w:tab w:val="left" w:pos="40"/>
                <w:tab w:val="left" w:pos="142"/>
                <w:tab w:val="left" w:pos="305"/>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Писарев В.А.</w:t>
            </w:r>
          </w:p>
          <w:p w:rsidR="00513DE5" w:rsidRPr="00447E50" w:rsidRDefault="00513DE5" w:rsidP="00513DE5">
            <w:pPr>
              <w:pStyle w:val="ad"/>
              <w:numPr>
                <w:ilvl w:val="0"/>
                <w:numId w:val="29"/>
              </w:numPr>
              <w:tabs>
                <w:tab w:val="left" w:pos="40"/>
                <w:tab w:val="left" w:pos="142"/>
                <w:tab w:val="left" w:pos="358"/>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Назаренко О.В.</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Неронов Д.А.</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Балацький П.Д.</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Нечаєвська Г.І.</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Пікус М.Ф.</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Капустяк Ю.М.</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Сідляренко А.С.</w:t>
            </w:r>
          </w:p>
          <w:p w:rsidR="00513DE5" w:rsidRPr="00447E50" w:rsidRDefault="00513DE5" w:rsidP="00513DE5">
            <w:pPr>
              <w:pStyle w:val="ad"/>
              <w:numPr>
                <w:ilvl w:val="0"/>
                <w:numId w:val="29"/>
              </w:numPr>
              <w:tabs>
                <w:tab w:val="left" w:pos="142"/>
                <w:tab w:val="left" w:pos="358"/>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Порхун Л.С.</w:t>
            </w:r>
          </w:p>
          <w:p w:rsidR="00513DE5" w:rsidRPr="00447E50" w:rsidRDefault="00513DE5" w:rsidP="00513DE5">
            <w:pPr>
              <w:pStyle w:val="ad"/>
              <w:numPr>
                <w:ilvl w:val="0"/>
                <w:numId w:val="29"/>
              </w:numPr>
              <w:tabs>
                <w:tab w:val="left" w:pos="40"/>
                <w:tab w:val="left" w:pos="142"/>
                <w:tab w:val="left" w:pos="358"/>
                <w:tab w:val="left" w:pos="447"/>
              </w:tabs>
              <w:spacing w:after="0" w:line="235"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4"/>
                <w:lang w:val="uk-UA" w:eastAsia="ru-RU"/>
              </w:rPr>
              <w:t>гр. Порхун А.Г</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Кобернюк Н.О.</w:t>
            </w:r>
          </w:p>
          <w:p w:rsidR="00513DE5" w:rsidRPr="00447E50" w:rsidRDefault="00513DE5" w:rsidP="00513DE5">
            <w:pPr>
              <w:pStyle w:val="ad"/>
              <w:numPr>
                <w:ilvl w:val="0"/>
                <w:numId w:val="29"/>
              </w:numPr>
              <w:tabs>
                <w:tab w:val="left" w:pos="284"/>
                <w:tab w:val="left" w:pos="447"/>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Савчук І.В.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Величко М.К.</w:t>
            </w:r>
          </w:p>
          <w:p w:rsidR="00513DE5" w:rsidRPr="00447E50" w:rsidRDefault="00513DE5" w:rsidP="00513DE5">
            <w:pPr>
              <w:pStyle w:val="ad"/>
              <w:numPr>
                <w:ilvl w:val="0"/>
                <w:numId w:val="29"/>
              </w:numPr>
              <w:tabs>
                <w:tab w:val="left" w:pos="284"/>
                <w:tab w:val="left" w:pos="447"/>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Литовченко О.А.</w:t>
            </w:r>
          </w:p>
        </w:tc>
        <w:tc>
          <w:tcPr>
            <w:tcW w:w="785" w:type="pct"/>
            <w:shd w:val="clear" w:color="auto" w:fill="auto"/>
          </w:tcPr>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Дацюк А.Б.</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Калініна К.О.</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Іваненко В.П.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Іваненко Н.Г.</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Донцова Т.В.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Цьовка І.М.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Волостнова О.О.</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Шаравара М.І.</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Ткаченко В.Ф.</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Яворовська _._.</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Гладкевич Ю.М.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Осауленко А.О.</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Яцкевич Л.Ф.</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Мукієвська О.О.</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Ямалова Ю.А.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Кабаев А.В.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Бойко Т.В.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Бойко О.А.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Тапалка О.Я.</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Яковенко М.Я.</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Бурняко О.М.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Тарасюк О.П.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Тарасюк М.Н.</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Озерянська М.І.</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Запольська Н.М.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Хеннінг О.А.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Бевзенко М.</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Юрченко Д.В.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Дудай Л.П.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Середович А.А.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Кирилко Ю.А.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Кривонос С.в.</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Нобатов Н.П.</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Пацера В.Ю.</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Шутенко В.О.</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Дузінська С.С.</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Дузінський Т.А.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Заводська Ю.А.</w:t>
            </w:r>
          </w:p>
          <w:p w:rsidR="00513DE5" w:rsidRPr="00447E50" w:rsidRDefault="00513DE5" w:rsidP="00513DE5">
            <w:pPr>
              <w:pStyle w:val="ad"/>
              <w:numPr>
                <w:ilvl w:val="0"/>
                <w:numId w:val="29"/>
              </w:numPr>
              <w:tabs>
                <w:tab w:val="left" w:pos="284"/>
                <w:tab w:val="left" w:pos="426"/>
                <w:tab w:val="left" w:pos="567"/>
              </w:tabs>
              <w:spacing w:after="0" w:line="235"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Бурдейний В.Л.</w:t>
            </w:r>
          </w:p>
          <w:p w:rsidR="00513DE5" w:rsidRPr="00447E50" w:rsidRDefault="00513DE5" w:rsidP="00513DE5">
            <w:pPr>
              <w:pStyle w:val="ad"/>
              <w:tabs>
                <w:tab w:val="left" w:pos="284"/>
                <w:tab w:val="left" w:pos="426"/>
                <w:tab w:val="left" w:pos="567"/>
              </w:tabs>
              <w:spacing w:after="0" w:line="235" w:lineRule="auto"/>
              <w:ind w:left="0" w:right="-60"/>
              <w:rPr>
                <w:rFonts w:ascii="Times New Roman" w:eastAsia="Times New Roman" w:hAnsi="Times New Roman"/>
                <w:spacing w:val="-4"/>
                <w:sz w:val="16"/>
                <w:szCs w:val="16"/>
                <w:lang w:val="uk-UA" w:eastAsia="ru-RU"/>
              </w:rPr>
            </w:pPr>
          </w:p>
          <w:p w:rsidR="00513DE5" w:rsidRPr="00447E50" w:rsidRDefault="00513DE5" w:rsidP="00513DE5">
            <w:pPr>
              <w:tabs>
                <w:tab w:val="left" w:pos="40"/>
                <w:tab w:val="left" w:pos="142"/>
                <w:tab w:val="left" w:pos="305"/>
                <w:tab w:val="left" w:pos="447"/>
              </w:tabs>
              <w:spacing w:after="0" w:line="235" w:lineRule="auto"/>
              <w:ind w:right="-60"/>
              <w:rPr>
                <w:rFonts w:ascii="Times New Roman" w:eastAsia="Times New Roman" w:hAnsi="Times New Roman"/>
                <w:spacing w:val="-6"/>
                <w:lang w:val="uk-UA" w:eastAsia="ru-RU"/>
              </w:rPr>
            </w:pPr>
            <w:r w:rsidRPr="00447E50">
              <w:rPr>
                <w:rFonts w:ascii="Times New Roman" w:eastAsia="Times New Roman" w:hAnsi="Times New Roman"/>
                <w:i/>
                <w:sz w:val="20"/>
                <w:szCs w:val="20"/>
                <w:lang w:val="uk-UA" w:eastAsia="ru-RU"/>
              </w:rPr>
              <w:t>вул. Генерала Пухова, 4</w:t>
            </w:r>
          </w:p>
        </w:tc>
      </w:tr>
      <w:tr w:rsidR="00513DE5" w:rsidRPr="00447E50" w:rsidTr="00463142">
        <w:trPr>
          <w:trHeight w:val="9268"/>
        </w:trPr>
        <w:tc>
          <w:tcPr>
            <w:tcW w:w="842" w:type="pct"/>
            <w:shd w:val="clear" w:color="auto" w:fill="auto"/>
          </w:tcPr>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lastRenderedPageBreak/>
              <w:t>гр. Шаврина Т.Д.</w:t>
            </w:r>
          </w:p>
          <w:p w:rsidR="00513DE5" w:rsidRPr="00447E50" w:rsidRDefault="00513DE5" w:rsidP="00513DE5">
            <w:pPr>
              <w:pStyle w:val="ad"/>
              <w:tabs>
                <w:tab w:val="left" w:pos="40"/>
                <w:tab w:val="left" w:pos="142"/>
                <w:tab w:val="left" w:pos="305"/>
                <w:tab w:val="left" w:pos="447"/>
              </w:tabs>
              <w:spacing w:after="0" w:line="240" w:lineRule="auto"/>
              <w:ind w:left="0" w:right="-60"/>
              <w:rPr>
                <w:rFonts w:ascii="Times New Roman" w:eastAsia="Times New Roman" w:hAnsi="Times New Roman"/>
                <w:spacing w:val="-6"/>
                <w:lang w:val="uk-UA" w:eastAsia="ru-RU"/>
              </w:rPr>
            </w:pPr>
            <w:r w:rsidRPr="00447E50">
              <w:rPr>
                <w:rFonts w:ascii="Times New Roman" w:eastAsia="Times New Roman" w:hAnsi="Times New Roman"/>
                <w:i/>
                <w:spacing w:val="-4"/>
                <w:sz w:val="18"/>
                <w:szCs w:val="18"/>
                <w:lang w:val="uk-UA" w:eastAsia="ru-RU"/>
              </w:rPr>
              <w:t>вул. Трипільська, 13</w:t>
            </w:r>
          </w:p>
          <w:p w:rsidR="00513DE5" w:rsidRPr="00447E50" w:rsidRDefault="00513DE5" w:rsidP="00513DE5">
            <w:pPr>
              <w:pStyle w:val="ad"/>
              <w:tabs>
                <w:tab w:val="left" w:pos="40"/>
                <w:tab w:val="left" w:pos="142"/>
                <w:tab w:val="left" w:pos="305"/>
                <w:tab w:val="left" w:pos="447"/>
              </w:tabs>
              <w:spacing w:after="0" w:line="240" w:lineRule="auto"/>
              <w:ind w:left="0" w:right="-60"/>
              <w:rPr>
                <w:rFonts w:ascii="Times New Roman" w:eastAsia="Times New Roman" w:hAnsi="Times New Roman"/>
                <w:spacing w:val="-6"/>
                <w:sz w:val="16"/>
                <w:szCs w:val="16"/>
                <w:lang w:val="uk-UA" w:eastAsia="ru-RU"/>
              </w:rPr>
            </w:pPr>
          </w:p>
          <w:p w:rsidR="00513DE5" w:rsidRPr="00447E50" w:rsidRDefault="00513DE5" w:rsidP="00513DE5">
            <w:pPr>
              <w:pStyle w:val="ad"/>
              <w:numPr>
                <w:ilvl w:val="0"/>
                <w:numId w:val="29"/>
              </w:numPr>
              <w:tabs>
                <w:tab w:val="left" w:pos="40"/>
                <w:tab w:val="left" w:pos="142"/>
                <w:tab w:val="left" w:pos="305"/>
                <w:tab w:val="left" w:pos="447"/>
              </w:tabs>
              <w:spacing w:after="0" w:line="240"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Солов’янова О.А.</w:t>
            </w:r>
          </w:p>
          <w:p w:rsidR="00513DE5" w:rsidRPr="00447E50" w:rsidRDefault="00513DE5" w:rsidP="00513DE5">
            <w:pPr>
              <w:pStyle w:val="ad"/>
              <w:numPr>
                <w:ilvl w:val="0"/>
                <w:numId w:val="29"/>
              </w:numPr>
              <w:tabs>
                <w:tab w:val="left" w:pos="40"/>
                <w:tab w:val="left" w:pos="142"/>
                <w:tab w:val="left" w:pos="305"/>
                <w:tab w:val="left" w:pos="447"/>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Артюх К.С.</w:t>
            </w:r>
          </w:p>
          <w:p w:rsidR="00513DE5" w:rsidRPr="00447E50" w:rsidRDefault="00513DE5" w:rsidP="00513DE5">
            <w:pPr>
              <w:pStyle w:val="ad"/>
              <w:numPr>
                <w:ilvl w:val="0"/>
                <w:numId w:val="29"/>
              </w:numPr>
              <w:tabs>
                <w:tab w:val="left" w:pos="40"/>
                <w:tab w:val="left" w:pos="142"/>
                <w:tab w:val="left" w:pos="305"/>
                <w:tab w:val="left" w:pos="447"/>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Кросич С.В.</w:t>
            </w: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Герасимов І.В.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15</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40"/>
                <w:tab w:val="left" w:pos="142"/>
                <w:tab w:val="left" w:pos="305"/>
                <w:tab w:val="left" w:pos="447"/>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Ковтун Л.І.</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Юнацька, 5/27</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Метенко Ю.В.</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Я.Коласа, 2, кв. 101</w:t>
            </w:r>
          </w:p>
          <w:p w:rsidR="00513DE5" w:rsidRPr="00447E50" w:rsidRDefault="00513DE5" w:rsidP="00513DE5">
            <w:pPr>
              <w:pStyle w:val="ad"/>
              <w:tabs>
                <w:tab w:val="left" w:pos="284"/>
                <w:tab w:val="left" w:pos="426"/>
                <w:tab w:val="left" w:pos="567"/>
              </w:tabs>
              <w:spacing w:after="0" w:line="240" w:lineRule="auto"/>
              <w:ind w:left="0" w:right="-60"/>
              <w:jc w:val="both"/>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Малишева Н.А.</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Антонова, 9, кв. 18</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Шарга В.І.</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w:t>
            </w:r>
            <w:r w:rsidRPr="00447E50">
              <w:rPr>
                <w:rFonts w:ascii="Times New Roman" w:eastAsia="Times New Roman" w:hAnsi="Times New Roman"/>
                <w:i/>
                <w:spacing w:val="-4"/>
                <w:sz w:val="20"/>
                <w:szCs w:val="20"/>
                <w:lang w:val="uk-UA" w:eastAsia="ru-RU"/>
              </w:rPr>
              <w:t>.Донця, 25</w:t>
            </w:r>
            <w:r w:rsidRPr="00447E50">
              <w:rPr>
                <w:rFonts w:ascii="Times New Roman" w:eastAsia="Times New Roman" w:hAnsi="Times New Roman"/>
                <w:i/>
                <w:sz w:val="20"/>
                <w:szCs w:val="20"/>
                <w:lang w:val="uk-UA" w:eastAsia="ru-RU"/>
              </w:rPr>
              <w:t>, кв. 126</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гр. Заброди А.В. </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lang w:val="uk-UA" w:eastAsia="ru-RU"/>
              </w:rPr>
            </w:pPr>
            <w:r w:rsidRPr="00447E50">
              <w:rPr>
                <w:rFonts w:ascii="Times New Roman" w:eastAsia="Times New Roman" w:hAnsi="Times New Roman"/>
                <w:i/>
                <w:spacing w:val="-4"/>
                <w:sz w:val="18"/>
                <w:szCs w:val="18"/>
                <w:lang w:val="uk-UA" w:eastAsia="ru-RU"/>
              </w:rPr>
              <w:t>вул. Ак. Білецького, 87, кв. 14</w:t>
            </w:r>
            <w:r w:rsidRPr="00447E50">
              <w:rPr>
                <w:rFonts w:ascii="Times New Roman" w:eastAsia="Times New Roman" w:hAnsi="Times New Roman"/>
                <w:lang w:val="uk-UA" w:eastAsia="ru-RU"/>
              </w:rPr>
              <w:t xml:space="preserve"> </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Лопух Н.Г. </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М.Котельникова, 3, кв.233 </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Романенко Г.А.</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Вернадського, 73, кв. 2</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Путена Н.В.</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sz w:val="20"/>
                <w:szCs w:val="20"/>
                <w:lang w:val="uk-UA" w:eastAsia="ru-RU"/>
              </w:rPr>
            </w:pPr>
            <w:r w:rsidRPr="00447E50">
              <w:rPr>
                <w:rFonts w:ascii="Times New Roman" w:eastAsia="Times New Roman" w:hAnsi="Times New Roman"/>
                <w:i/>
                <w:spacing w:val="-4"/>
                <w:sz w:val="20"/>
                <w:szCs w:val="20"/>
                <w:lang w:val="uk-UA" w:eastAsia="ru-RU"/>
              </w:rPr>
              <w:t>вул.  Тулузи, 4, кв. 25</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Зенкова М.Д.</w:t>
            </w:r>
          </w:p>
          <w:p w:rsidR="00513DE5" w:rsidRPr="00447E50" w:rsidRDefault="00513DE5" w:rsidP="00513DE5">
            <w:pPr>
              <w:tabs>
                <w:tab w:val="left" w:pos="392"/>
                <w:tab w:val="left" w:pos="426"/>
              </w:tabs>
              <w:spacing w:after="0" w:line="240" w:lineRule="auto"/>
              <w:ind w:right="-60"/>
              <w:jc w:val="both"/>
              <w:rPr>
                <w:rFonts w:ascii="Times New Roman" w:eastAsia="Times New Roman" w:hAnsi="Times New Roman"/>
                <w:i/>
                <w:spacing w:val="-4"/>
                <w:sz w:val="16"/>
                <w:szCs w:val="16"/>
                <w:lang w:val="uk-UA" w:eastAsia="ru-RU"/>
              </w:rPr>
            </w:pPr>
            <w:r w:rsidRPr="00447E50">
              <w:rPr>
                <w:rFonts w:ascii="Times New Roman" w:eastAsia="Times New Roman" w:hAnsi="Times New Roman"/>
                <w:i/>
                <w:spacing w:val="-4"/>
                <w:sz w:val="16"/>
                <w:szCs w:val="16"/>
                <w:lang w:val="uk-UA" w:eastAsia="ru-RU"/>
              </w:rPr>
              <w:t>вул. Литвиненко-Вольгемут, 4, кв. 101</w:t>
            </w:r>
          </w:p>
          <w:p w:rsidR="00513DE5" w:rsidRPr="00447E50" w:rsidRDefault="00513DE5" w:rsidP="00513DE5">
            <w:pPr>
              <w:tabs>
                <w:tab w:val="left" w:pos="392"/>
                <w:tab w:val="left" w:pos="426"/>
              </w:tabs>
              <w:spacing w:after="0" w:line="240" w:lineRule="auto"/>
              <w:ind w:right="-60"/>
              <w:jc w:val="both"/>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Сінченко Н.М.</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sz w:val="20"/>
                <w:szCs w:val="20"/>
                <w:lang w:val="uk-UA" w:eastAsia="ru-RU"/>
              </w:rPr>
            </w:pPr>
            <w:r w:rsidRPr="00447E50">
              <w:rPr>
                <w:rFonts w:ascii="Times New Roman" w:eastAsia="Times New Roman" w:hAnsi="Times New Roman"/>
                <w:i/>
                <w:spacing w:val="-4"/>
                <w:sz w:val="20"/>
                <w:szCs w:val="20"/>
                <w:lang w:val="uk-UA" w:eastAsia="ru-RU"/>
              </w:rPr>
              <w:t>вул. Булаховського, 30-а</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Терещенко В.В.</w:t>
            </w:r>
          </w:p>
          <w:p w:rsidR="00513DE5" w:rsidRPr="00447E50" w:rsidRDefault="00513DE5" w:rsidP="00513DE5">
            <w:pPr>
              <w:tabs>
                <w:tab w:val="left" w:pos="392"/>
                <w:tab w:val="left" w:pos="426"/>
              </w:tabs>
              <w:spacing w:after="0" w:line="240" w:lineRule="auto"/>
              <w:ind w:right="-60"/>
              <w:jc w:val="both"/>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просп. Ак.Корольова,2-б, кв. 90</w:t>
            </w:r>
          </w:p>
          <w:p w:rsidR="00513DE5" w:rsidRPr="00447E50" w:rsidRDefault="00513DE5" w:rsidP="00513DE5">
            <w:pPr>
              <w:pStyle w:val="ad"/>
              <w:tabs>
                <w:tab w:val="left" w:pos="-33"/>
                <w:tab w:val="left" w:pos="142"/>
                <w:tab w:val="left" w:pos="392"/>
                <w:tab w:val="left" w:pos="426"/>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Прокопенко Ю.В.</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18"/>
                <w:szCs w:val="18"/>
                <w:lang w:val="uk-UA" w:eastAsia="ru-RU"/>
              </w:rPr>
              <w:t>Стратегічне шосе,21, кв. 122</w:t>
            </w:r>
          </w:p>
        </w:tc>
        <w:tc>
          <w:tcPr>
            <w:tcW w:w="860" w:type="pct"/>
            <w:gridSpan w:val="2"/>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Карнаушенко Н.В.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гр. Карнаушенко А.А. </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Кулібіна, 6-а</w:t>
            </w:r>
          </w:p>
          <w:p w:rsidR="00513DE5" w:rsidRPr="00447E50" w:rsidRDefault="00513DE5" w:rsidP="00513DE5">
            <w:pPr>
              <w:pStyle w:val="ad"/>
              <w:tabs>
                <w:tab w:val="left" w:pos="351"/>
                <w:tab w:val="left" w:pos="392"/>
                <w:tab w:val="left" w:pos="426"/>
              </w:tabs>
              <w:spacing w:after="0" w:line="240"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Гусов В.В. </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5"/>
                <w:sz w:val="20"/>
                <w:szCs w:val="20"/>
                <w:lang w:val="uk-UA" w:eastAsia="ru-RU"/>
              </w:rPr>
            </w:pPr>
            <w:r w:rsidRPr="00447E50">
              <w:rPr>
                <w:rFonts w:ascii="Times New Roman" w:eastAsia="Times New Roman" w:hAnsi="Times New Roman"/>
                <w:i/>
                <w:spacing w:val="-5"/>
                <w:sz w:val="20"/>
                <w:szCs w:val="20"/>
                <w:lang w:val="uk-UA" w:eastAsia="ru-RU"/>
              </w:rPr>
              <w:t>вул. Чорнобильська, 22, кв. 52</w:t>
            </w:r>
          </w:p>
          <w:p w:rsidR="00513DE5" w:rsidRPr="00447E50" w:rsidRDefault="00513DE5" w:rsidP="00513DE5">
            <w:pPr>
              <w:pStyle w:val="ad"/>
              <w:tabs>
                <w:tab w:val="left" w:pos="351"/>
                <w:tab w:val="left" w:pos="392"/>
                <w:tab w:val="left" w:pos="426"/>
              </w:tabs>
              <w:spacing w:after="0" w:line="240" w:lineRule="auto"/>
              <w:ind w:left="0" w:right="-60"/>
              <w:rPr>
                <w:rFonts w:ascii="Times New Roman" w:eastAsia="Times New Roman" w:hAnsi="Times New Roman"/>
                <w:i/>
                <w:spacing w:val="-5"/>
                <w:sz w:val="16"/>
                <w:szCs w:val="16"/>
                <w:lang w:val="uk-UA" w:eastAsia="ru-RU"/>
              </w:rPr>
            </w:pPr>
          </w:p>
          <w:p w:rsidR="00513DE5" w:rsidRPr="00447E50" w:rsidRDefault="00513DE5" w:rsidP="00513DE5">
            <w:pPr>
              <w:pStyle w:val="ad"/>
              <w:numPr>
                <w:ilvl w:val="0"/>
                <w:numId w:val="29"/>
              </w:numPr>
              <w:tabs>
                <w:tab w:val="left" w:pos="392"/>
                <w:tab w:val="left" w:pos="426"/>
              </w:tabs>
              <w:spacing w:after="0" w:line="235" w:lineRule="auto"/>
              <w:ind w:right="-62"/>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Петрик С.Г.</w:t>
            </w:r>
          </w:p>
          <w:p w:rsidR="00513DE5" w:rsidRPr="00447E50" w:rsidRDefault="00513DE5" w:rsidP="00513DE5">
            <w:pPr>
              <w:pStyle w:val="ad"/>
              <w:numPr>
                <w:ilvl w:val="0"/>
                <w:numId w:val="29"/>
              </w:numPr>
              <w:tabs>
                <w:tab w:val="left" w:pos="392"/>
                <w:tab w:val="left" w:pos="426"/>
              </w:tabs>
              <w:spacing w:after="0" w:line="235" w:lineRule="auto"/>
              <w:ind w:right="-62"/>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Петрик Н.П.</w:t>
            </w:r>
          </w:p>
          <w:p w:rsidR="00513DE5" w:rsidRPr="00447E50" w:rsidRDefault="00513DE5" w:rsidP="00513DE5">
            <w:pPr>
              <w:tabs>
                <w:tab w:val="left" w:pos="392"/>
                <w:tab w:val="left" w:pos="426"/>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Генерала Пухова, 8</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Сулька В.Ф.Г.</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Сулька В.І.І.</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Сулька В.Г.Е.</w:t>
            </w:r>
          </w:p>
          <w:p w:rsidR="00513DE5" w:rsidRPr="00447E50" w:rsidRDefault="00513DE5" w:rsidP="00513DE5">
            <w:pPr>
              <w:tabs>
                <w:tab w:val="left" w:pos="392"/>
                <w:tab w:val="left" w:pos="426"/>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просп. Л</w:t>
            </w:r>
            <w:r w:rsidRPr="00447E50">
              <w:rPr>
                <w:rFonts w:ascii="Times New Roman" w:eastAsia="Times New Roman" w:hAnsi="Times New Roman"/>
                <w:i/>
                <w:spacing w:val="-4"/>
                <w:sz w:val="20"/>
                <w:szCs w:val="20"/>
                <w:lang w:val="uk-UA" w:eastAsia="ru-RU"/>
              </w:rPr>
              <w:t>.Курбаса, 18,</w:t>
            </w:r>
            <w:r w:rsidRPr="00447E50">
              <w:rPr>
                <w:rFonts w:ascii="Times New Roman" w:eastAsia="Times New Roman" w:hAnsi="Times New Roman"/>
                <w:i/>
                <w:sz w:val="20"/>
                <w:szCs w:val="20"/>
                <w:lang w:val="uk-UA" w:eastAsia="ru-RU"/>
              </w:rPr>
              <w:t xml:space="preserve"> кв.104</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Буйко С.В. </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5"/>
                <w:sz w:val="20"/>
                <w:szCs w:val="20"/>
                <w:lang w:val="uk-UA" w:eastAsia="ru-RU"/>
              </w:rPr>
            </w:pPr>
            <w:r w:rsidRPr="00447E50">
              <w:rPr>
                <w:rFonts w:ascii="Times New Roman" w:eastAsia="Times New Roman" w:hAnsi="Times New Roman"/>
                <w:i/>
                <w:spacing w:val="-5"/>
                <w:sz w:val="20"/>
                <w:szCs w:val="20"/>
                <w:lang w:val="uk-UA" w:eastAsia="ru-RU"/>
              </w:rPr>
              <w:t>вул. І.Улітіна, 49-а</w:t>
            </w:r>
          </w:p>
          <w:p w:rsidR="00513DE5" w:rsidRPr="00447E50" w:rsidRDefault="00513DE5" w:rsidP="00513DE5">
            <w:pPr>
              <w:pStyle w:val="ad"/>
              <w:tabs>
                <w:tab w:val="left" w:pos="351"/>
                <w:tab w:val="left" w:pos="392"/>
                <w:tab w:val="left" w:pos="426"/>
              </w:tabs>
              <w:spacing w:after="0" w:line="240" w:lineRule="auto"/>
              <w:ind w:left="0" w:right="-60"/>
              <w:rPr>
                <w:rFonts w:ascii="Times New Roman" w:eastAsia="Times New Roman" w:hAnsi="Times New Roman"/>
                <w:i/>
                <w:spacing w:val="-5"/>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Кулик Є.О.</w:t>
            </w:r>
          </w:p>
          <w:p w:rsidR="00513DE5" w:rsidRPr="00447E50" w:rsidRDefault="00513DE5" w:rsidP="00513DE5">
            <w:pPr>
              <w:tabs>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i/>
                <w:spacing w:val="-6"/>
                <w:sz w:val="20"/>
                <w:szCs w:val="20"/>
                <w:lang w:val="uk-UA" w:eastAsia="ru-RU"/>
              </w:rPr>
              <w:t>вул. М.Кузнецова, 1-а</w:t>
            </w:r>
          </w:p>
          <w:p w:rsidR="00513DE5" w:rsidRPr="00447E50" w:rsidRDefault="00513DE5" w:rsidP="00513DE5">
            <w:pPr>
              <w:tabs>
                <w:tab w:val="left" w:pos="392"/>
                <w:tab w:val="left" w:pos="426"/>
              </w:tabs>
              <w:spacing w:after="0" w:line="240" w:lineRule="auto"/>
              <w:ind w:right="-60"/>
              <w:rPr>
                <w:rFonts w:ascii="Times New Roman" w:eastAsia="Times New Roman" w:hAnsi="Times New Roman"/>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Храпко О.В.</w:t>
            </w: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Бурий Ю.В.</w:t>
            </w:r>
          </w:p>
          <w:p w:rsidR="00513DE5" w:rsidRPr="00447E50" w:rsidRDefault="00513DE5" w:rsidP="00513DE5">
            <w:pPr>
              <w:tabs>
                <w:tab w:val="left" w:pos="392"/>
                <w:tab w:val="left" w:pos="426"/>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8</w:t>
            </w:r>
          </w:p>
          <w:p w:rsidR="00513DE5" w:rsidRPr="00447E50" w:rsidRDefault="00513DE5" w:rsidP="00513DE5">
            <w:pPr>
              <w:pStyle w:val="ad"/>
              <w:tabs>
                <w:tab w:val="left" w:pos="392"/>
                <w:tab w:val="left" w:pos="426"/>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Максимчук Ю.В.</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кв.175</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Григоренко М.В.</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кв.6</w:t>
            </w:r>
          </w:p>
          <w:p w:rsidR="00513DE5" w:rsidRPr="00447E50" w:rsidRDefault="00513DE5" w:rsidP="00513DE5">
            <w:pPr>
              <w:pStyle w:val="ad"/>
              <w:tabs>
                <w:tab w:val="left" w:pos="-33"/>
                <w:tab w:val="left" w:pos="142"/>
                <w:tab w:val="left" w:pos="392"/>
                <w:tab w:val="left" w:pos="426"/>
              </w:tabs>
              <w:spacing w:after="0" w:line="240" w:lineRule="auto"/>
              <w:ind w:left="0"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гр. Якименко Т.В. </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Якименко М.В.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Кулібіна, 6, кв. 167</w:t>
            </w:r>
          </w:p>
          <w:p w:rsidR="00513DE5" w:rsidRPr="00447E50" w:rsidRDefault="00513DE5" w:rsidP="00513DE5">
            <w:pPr>
              <w:pStyle w:val="ad"/>
              <w:tabs>
                <w:tab w:val="left" w:pos="351"/>
                <w:tab w:val="left" w:pos="392"/>
                <w:tab w:val="left" w:pos="426"/>
              </w:tabs>
              <w:spacing w:after="0" w:line="240" w:lineRule="auto"/>
              <w:ind w:left="360" w:right="-60"/>
              <w:rPr>
                <w:rFonts w:ascii="Times New Roman" w:eastAsia="Times New Roman" w:hAnsi="Times New Roman"/>
                <w:spacing w:val="-4"/>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Сідляренко І.О.</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Шмель Л.В.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Сім’ї Стешенків, 35</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Сонін Д.І.</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кв.99</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p>
        </w:tc>
        <w:tc>
          <w:tcPr>
            <w:tcW w:w="829" w:type="pct"/>
            <w:gridSpan w:val="2"/>
            <w:shd w:val="clear" w:color="auto" w:fill="auto"/>
          </w:tcPr>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Бобинець А.А.</w:t>
            </w: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Бобинець О.І.</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пров. Оболонський, 7-в, кв.112</w:t>
            </w:r>
          </w:p>
          <w:p w:rsidR="00513DE5" w:rsidRPr="00447E50" w:rsidRDefault="00513DE5" w:rsidP="00513DE5">
            <w:pPr>
              <w:pStyle w:val="ad"/>
              <w:tabs>
                <w:tab w:val="left" w:pos="-33"/>
                <w:tab w:val="left" w:pos="142"/>
                <w:tab w:val="left" w:pos="392"/>
                <w:tab w:val="left" w:pos="426"/>
              </w:tabs>
              <w:spacing w:after="0" w:line="238" w:lineRule="auto"/>
              <w:ind w:left="360" w:right="-60"/>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Зирянов Ю.П.</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кв.88</w:t>
            </w:r>
          </w:p>
          <w:p w:rsidR="00513DE5" w:rsidRPr="00447E50" w:rsidRDefault="00513DE5" w:rsidP="00513DE5">
            <w:pPr>
              <w:pStyle w:val="ad"/>
              <w:tabs>
                <w:tab w:val="left" w:pos="392"/>
                <w:tab w:val="left" w:pos="426"/>
              </w:tabs>
              <w:spacing w:after="0" w:line="238" w:lineRule="auto"/>
              <w:ind w:left="36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Кравченко В.П</w:t>
            </w:r>
            <w:r w:rsidRPr="00447E50">
              <w:rPr>
                <w:rFonts w:ascii="Times New Roman" w:eastAsia="Times New Roman" w:hAnsi="Times New Roman"/>
                <w:lang w:val="uk-UA" w:eastAsia="ru-RU"/>
              </w:rPr>
              <w:t>.</w:t>
            </w: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Кравченко А.О.</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кв.65</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Рожаєв В.В.</w:t>
            </w:r>
            <w:r w:rsidRPr="00447E50">
              <w:rPr>
                <w:rFonts w:ascii="Times New Roman" w:eastAsia="Times New Roman" w:hAnsi="Times New Roman"/>
                <w:lang w:val="uk-UA" w:eastAsia="ru-RU"/>
              </w:rPr>
              <w:t xml:space="preserve"> </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пров. Святошинський, 2, кв.3</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142"/>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Левченко С.С. </w:t>
            </w:r>
          </w:p>
          <w:p w:rsidR="00513DE5" w:rsidRPr="00447E50" w:rsidRDefault="00513DE5" w:rsidP="00513DE5">
            <w:pPr>
              <w:pStyle w:val="ad"/>
              <w:numPr>
                <w:ilvl w:val="0"/>
                <w:numId w:val="29"/>
              </w:numPr>
              <w:tabs>
                <w:tab w:val="left" w:pos="142"/>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Запольський В.В.</w:t>
            </w:r>
          </w:p>
          <w:p w:rsidR="00513DE5" w:rsidRPr="00447E50" w:rsidRDefault="00513DE5" w:rsidP="00513DE5">
            <w:pPr>
              <w:pStyle w:val="ad"/>
              <w:numPr>
                <w:ilvl w:val="0"/>
                <w:numId w:val="29"/>
              </w:numPr>
              <w:tabs>
                <w:tab w:val="left" w:pos="142"/>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Запольська Н.С.</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М.Котельникова, 13, кв.80 </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Краснюк Н.А.</w:t>
            </w: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Краснюк С.А.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Ак.Туполєва, 22, кв.83</w:t>
            </w:r>
          </w:p>
          <w:p w:rsidR="00513DE5" w:rsidRPr="00447E50" w:rsidRDefault="00513DE5" w:rsidP="00513DE5">
            <w:pPr>
              <w:tabs>
                <w:tab w:val="left" w:pos="392"/>
                <w:tab w:val="left" w:pos="426"/>
              </w:tabs>
              <w:spacing w:after="0" w:line="238" w:lineRule="auto"/>
              <w:ind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Комнацька В.С.</w:t>
            </w:r>
            <w:r w:rsidRPr="00447E50">
              <w:rPr>
                <w:rFonts w:ascii="Times New Roman" w:eastAsia="Times New Roman" w:hAnsi="Times New Roman"/>
                <w:lang w:val="uk-UA" w:eastAsia="ru-RU"/>
              </w:rPr>
              <w:t xml:space="preserve"> </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Драйзера, 10, кв.138</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Латко В.П.</w:t>
            </w:r>
            <w:r w:rsidRPr="00447E50">
              <w:rPr>
                <w:rFonts w:ascii="Times New Roman" w:eastAsia="Times New Roman" w:hAnsi="Times New Roman"/>
                <w:lang w:val="uk-UA" w:eastAsia="ru-RU"/>
              </w:rPr>
              <w:t xml:space="preserve"> </w:t>
            </w: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lang w:val="uk-UA" w:eastAsia="ru-RU"/>
              </w:rPr>
              <w:t>гр. Латко В.Є.</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бульв. Кольцова, 14-а, кв.106</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Содоль Р.І.</w:t>
            </w:r>
            <w:r w:rsidRPr="00447E50">
              <w:rPr>
                <w:rFonts w:ascii="Times New Roman" w:eastAsia="Times New Roman" w:hAnsi="Times New Roman"/>
                <w:lang w:val="uk-UA" w:eastAsia="ru-RU"/>
              </w:rPr>
              <w:t xml:space="preserve"> </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Гната Юри, 2/12, кв.33</w:t>
            </w:r>
          </w:p>
          <w:p w:rsidR="00513DE5" w:rsidRPr="00447E50" w:rsidRDefault="00513DE5" w:rsidP="00513DE5">
            <w:pPr>
              <w:pStyle w:val="ad"/>
              <w:tabs>
                <w:tab w:val="left" w:pos="392"/>
                <w:tab w:val="left" w:pos="426"/>
              </w:tabs>
              <w:spacing w:after="0" w:line="238" w:lineRule="auto"/>
              <w:ind w:left="360" w:right="-62"/>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Іванова О.В.</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кв.45</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Фоміна І.В.</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кв.156</w:t>
            </w:r>
          </w:p>
          <w:p w:rsidR="00513DE5" w:rsidRPr="00447E50" w:rsidRDefault="00513DE5" w:rsidP="00513DE5">
            <w:pPr>
              <w:pStyle w:val="ad"/>
              <w:tabs>
                <w:tab w:val="left" w:pos="392"/>
                <w:tab w:val="left" w:pos="426"/>
              </w:tabs>
              <w:spacing w:after="0" w:line="238" w:lineRule="auto"/>
              <w:ind w:left="0" w:right="-62"/>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Давидов І.Ю.</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кв.32</w:t>
            </w:r>
          </w:p>
          <w:p w:rsidR="00513DE5" w:rsidRPr="00447E50" w:rsidRDefault="00513DE5" w:rsidP="00513DE5">
            <w:pPr>
              <w:tabs>
                <w:tab w:val="left" w:pos="-33"/>
                <w:tab w:val="left" w:pos="142"/>
                <w:tab w:val="left" w:pos="392"/>
                <w:tab w:val="left" w:pos="426"/>
              </w:tabs>
              <w:spacing w:after="0" w:line="238" w:lineRule="auto"/>
              <w:ind w:right="-62"/>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Кочерва К.М.</w:t>
            </w:r>
          </w:p>
          <w:p w:rsidR="00513DE5" w:rsidRPr="00447E50" w:rsidRDefault="00513DE5" w:rsidP="00513DE5">
            <w:pPr>
              <w:pStyle w:val="ad"/>
              <w:numPr>
                <w:ilvl w:val="0"/>
                <w:numId w:val="29"/>
              </w:numPr>
              <w:tabs>
                <w:tab w:val="left" w:pos="392"/>
                <w:tab w:val="left" w:pos="426"/>
              </w:tabs>
              <w:spacing w:after="0" w:line="238" w:lineRule="auto"/>
              <w:ind w:right="-62"/>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Кочерва Є.В.</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Полярна, 8-г, кв.34</w:t>
            </w:r>
          </w:p>
        </w:tc>
        <w:tc>
          <w:tcPr>
            <w:tcW w:w="856" w:type="pct"/>
            <w:gridSpan w:val="2"/>
            <w:shd w:val="clear" w:color="auto" w:fill="auto"/>
          </w:tcPr>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Олексієнко Н.О.</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Симиренка, 31, кв.106</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Очаев О.Є.</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Г-в Сталінграду, 53, кв.45</w:t>
            </w:r>
          </w:p>
          <w:p w:rsidR="00513DE5" w:rsidRPr="00447E50" w:rsidRDefault="00513DE5" w:rsidP="00513DE5">
            <w:pPr>
              <w:pStyle w:val="ad"/>
              <w:tabs>
                <w:tab w:val="left" w:pos="392"/>
                <w:tab w:val="left" w:pos="426"/>
              </w:tabs>
              <w:spacing w:after="0" w:line="240" w:lineRule="auto"/>
              <w:ind w:left="0" w:right="-60"/>
              <w:jc w:val="both"/>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6"/>
                <w:lang w:val="uk-UA" w:eastAsia="ru-RU"/>
              </w:rPr>
              <w:t>гр.</w:t>
            </w:r>
            <w:r w:rsidRPr="00447E50">
              <w:rPr>
                <w:rFonts w:ascii="Times New Roman" w:eastAsia="Times New Roman" w:hAnsi="Times New Roman"/>
                <w:spacing w:val="-4"/>
                <w:lang w:val="uk-UA" w:eastAsia="ru-RU"/>
              </w:rPr>
              <w:t xml:space="preserve"> Мельниченко Г.П.</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w:t>
            </w:r>
            <w:r w:rsidRPr="00447E50">
              <w:rPr>
                <w:rFonts w:ascii="Times New Roman" w:eastAsia="Times New Roman" w:hAnsi="Times New Roman"/>
                <w:i/>
                <w:sz w:val="20"/>
                <w:szCs w:val="20"/>
                <w:lang w:val="uk-UA" w:eastAsia="ru-RU"/>
              </w:rPr>
              <w:t xml:space="preserve">Генерала </w:t>
            </w:r>
            <w:r w:rsidRPr="00447E50">
              <w:rPr>
                <w:rFonts w:ascii="Times New Roman" w:eastAsia="Times New Roman" w:hAnsi="Times New Roman"/>
                <w:i/>
                <w:spacing w:val="-6"/>
                <w:sz w:val="18"/>
                <w:szCs w:val="18"/>
                <w:lang w:val="uk-UA" w:eastAsia="ru-RU"/>
              </w:rPr>
              <w:t>Пухова, 1</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6"/>
                <w:lang w:val="uk-UA" w:eastAsia="ru-RU"/>
              </w:rPr>
              <w:t>гр.</w:t>
            </w:r>
            <w:r w:rsidRPr="00447E50">
              <w:rPr>
                <w:rFonts w:ascii="Times New Roman" w:eastAsia="Times New Roman" w:hAnsi="Times New Roman"/>
                <w:spacing w:val="-4"/>
                <w:lang w:val="uk-UA" w:eastAsia="ru-RU"/>
              </w:rPr>
              <w:t xml:space="preserve"> Березенко А.О.</w:t>
            </w: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Пікус С.С.</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w:t>
            </w:r>
            <w:r w:rsidRPr="00447E50">
              <w:rPr>
                <w:rFonts w:ascii="Times New Roman" w:eastAsia="Times New Roman" w:hAnsi="Times New Roman"/>
                <w:i/>
                <w:sz w:val="20"/>
                <w:szCs w:val="20"/>
                <w:lang w:val="uk-UA" w:eastAsia="ru-RU"/>
              </w:rPr>
              <w:t xml:space="preserve">Генерала </w:t>
            </w:r>
            <w:r w:rsidRPr="00447E50">
              <w:rPr>
                <w:rFonts w:ascii="Times New Roman" w:eastAsia="Times New Roman" w:hAnsi="Times New Roman"/>
                <w:i/>
                <w:spacing w:val="-6"/>
                <w:sz w:val="18"/>
                <w:szCs w:val="18"/>
                <w:lang w:val="uk-UA" w:eastAsia="ru-RU"/>
              </w:rPr>
              <w:t>Пухова, 2</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Колодій Р.І.</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м. Вишневе, вул. ___, 34-б, кв. 192</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Коновалов Ю.І.</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Р.Ролана, ___</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Драбик О.І.</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Ковальський, 5</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Фольчик М.А.</w:t>
            </w:r>
          </w:p>
          <w:p w:rsidR="00513DE5" w:rsidRPr="00447E50" w:rsidRDefault="00513DE5" w:rsidP="00513DE5">
            <w:pPr>
              <w:pStyle w:val="ad"/>
              <w:tabs>
                <w:tab w:val="left" w:pos="284"/>
                <w:tab w:val="left" w:pos="426"/>
                <w:tab w:val="left" w:pos="567"/>
              </w:tabs>
              <w:spacing w:after="0" w:line="240" w:lineRule="auto"/>
              <w:ind w:left="0"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с. Петропавлівська Борщагівка, вул. Жовтнева, 34</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spacing w:val="-4"/>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Кобова А.О.</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Я.Коласа,23-а, кв. 100</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Фольчик В.С.</w:t>
            </w:r>
          </w:p>
          <w:p w:rsidR="00513DE5" w:rsidRPr="00447E50" w:rsidRDefault="00513DE5" w:rsidP="00513DE5">
            <w:pPr>
              <w:pStyle w:val="ad"/>
              <w:tabs>
                <w:tab w:val="left" w:pos="284"/>
                <w:tab w:val="left" w:pos="426"/>
                <w:tab w:val="left" w:pos="567"/>
              </w:tabs>
              <w:spacing w:after="0" w:line="240" w:lineRule="auto"/>
              <w:ind w:left="0" w:right="-62"/>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с. Чайки, вул. Коцюбинського, 3</w:t>
            </w:r>
          </w:p>
          <w:p w:rsidR="00513DE5" w:rsidRPr="00447E50" w:rsidRDefault="00513DE5" w:rsidP="00513DE5">
            <w:pPr>
              <w:pStyle w:val="ad"/>
              <w:tabs>
                <w:tab w:val="left" w:pos="284"/>
                <w:tab w:val="left" w:pos="426"/>
                <w:tab w:val="left" w:pos="567"/>
              </w:tabs>
              <w:spacing w:after="0" w:line="240" w:lineRule="auto"/>
              <w:ind w:left="0" w:right="-62"/>
              <w:rPr>
                <w:rFonts w:ascii="Times New Roman" w:eastAsia="Times New Roman" w:hAnsi="Times New Roman"/>
                <w:spacing w:val="-6"/>
                <w:sz w:val="20"/>
                <w:szCs w:val="20"/>
                <w:lang w:val="uk-UA" w:eastAsia="ru-RU"/>
              </w:rPr>
            </w:pPr>
          </w:p>
          <w:p w:rsidR="00513DE5" w:rsidRPr="00447E50" w:rsidRDefault="00513DE5" w:rsidP="00513DE5">
            <w:pPr>
              <w:pStyle w:val="ad"/>
              <w:numPr>
                <w:ilvl w:val="0"/>
                <w:numId w:val="29"/>
              </w:numPr>
              <w:tabs>
                <w:tab w:val="left" w:pos="284"/>
                <w:tab w:val="left" w:pos="351"/>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Козачук В.О.</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просп. Л</w:t>
            </w:r>
            <w:r w:rsidRPr="00447E50">
              <w:rPr>
                <w:rFonts w:ascii="Times New Roman" w:eastAsia="Times New Roman" w:hAnsi="Times New Roman"/>
                <w:i/>
                <w:spacing w:val="-4"/>
                <w:sz w:val="18"/>
                <w:szCs w:val="18"/>
                <w:lang w:val="uk-UA" w:eastAsia="ru-RU"/>
              </w:rPr>
              <w:t>.Курбаса, 3-в,</w:t>
            </w:r>
            <w:r w:rsidRPr="00447E50">
              <w:rPr>
                <w:rFonts w:ascii="Times New Roman" w:eastAsia="Times New Roman" w:hAnsi="Times New Roman"/>
                <w:i/>
                <w:sz w:val="18"/>
                <w:szCs w:val="18"/>
                <w:lang w:val="uk-UA" w:eastAsia="ru-RU"/>
              </w:rPr>
              <w:t xml:space="preserve"> кв.16</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35" w:lineRule="auto"/>
              <w:ind w:right="-62"/>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Короленко А.О.</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Генерала Пухова, 2/4</w:t>
            </w:r>
          </w:p>
          <w:p w:rsidR="00513DE5" w:rsidRPr="00447E50" w:rsidRDefault="00513DE5" w:rsidP="00513DE5">
            <w:pPr>
              <w:pStyle w:val="ad"/>
              <w:tabs>
                <w:tab w:val="left" w:pos="284"/>
                <w:tab w:val="left" w:pos="426"/>
                <w:tab w:val="left" w:pos="567"/>
              </w:tabs>
              <w:spacing w:after="0" w:line="240" w:lineRule="auto"/>
              <w:ind w:left="0" w:right="-62"/>
              <w:rPr>
                <w:rFonts w:ascii="Times New Roman" w:eastAsia="Times New Roman" w:hAnsi="Times New Roman"/>
                <w:spacing w:val="-6"/>
                <w:lang w:val="uk-UA" w:eastAsia="ru-RU"/>
              </w:rPr>
            </w:pPr>
          </w:p>
          <w:p w:rsidR="00513DE5" w:rsidRPr="00447E50" w:rsidRDefault="00513DE5" w:rsidP="00513DE5">
            <w:pPr>
              <w:pStyle w:val="ad"/>
              <w:numPr>
                <w:ilvl w:val="0"/>
                <w:numId w:val="29"/>
              </w:numPr>
              <w:tabs>
                <w:tab w:val="left" w:pos="284"/>
                <w:tab w:val="left" w:pos="426"/>
                <w:tab w:val="left" w:pos="567"/>
              </w:tabs>
              <w:spacing w:after="0" w:line="235" w:lineRule="auto"/>
              <w:ind w:right="-62"/>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Чапайкин В.І.</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Ак.Кіпріанова, 4, кв. 12</w:t>
            </w:r>
          </w:p>
          <w:p w:rsidR="00513DE5" w:rsidRPr="00447E50" w:rsidRDefault="00513DE5" w:rsidP="00513DE5">
            <w:pPr>
              <w:pStyle w:val="ad"/>
              <w:tabs>
                <w:tab w:val="left" w:pos="284"/>
                <w:tab w:val="left" w:pos="426"/>
                <w:tab w:val="left" w:pos="567"/>
              </w:tabs>
              <w:spacing w:after="0" w:line="240" w:lineRule="auto"/>
              <w:ind w:left="0" w:right="-62"/>
              <w:rPr>
                <w:rFonts w:ascii="Times New Roman" w:eastAsia="Times New Roman" w:hAnsi="Times New Roman"/>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35" w:lineRule="auto"/>
              <w:ind w:right="-62"/>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Буркун С.С.</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Генерала Пухова, 2/2</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spacing w:val="-6"/>
                <w:lang w:val="uk-UA" w:eastAsia="ru-RU"/>
              </w:rPr>
            </w:pPr>
          </w:p>
        </w:tc>
        <w:tc>
          <w:tcPr>
            <w:tcW w:w="829" w:type="pct"/>
            <w:gridSpan w:val="2"/>
            <w:shd w:val="clear" w:color="auto" w:fill="auto"/>
          </w:tcPr>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Шендрик Л.Д.</w:t>
            </w: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Шендрик С.А.</w:t>
            </w: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Титаренко Д.М.</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10, кв. 2</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Циленко С.М.</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4</w:t>
            </w:r>
          </w:p>
          <w:p w:rsidR="00513DE5" w:rsidRPr="00447E50" w:rsidRDefault="00513DE5" w:rsidP="00513DE5">
            <w:pPr>
              <w:pStyle w:val="ad"/>
              <w:tabs>
                <w:tab w:val="left" w:pos="284"/>
                <w:tab w:val="left" w:pos="426"/>
                <w:tab w:val="left" w:pos="567"/>
              </w:tabs>
              <w:spacing w:after="0" w:line="240" w:lineRule="auto"/>
              <w:ind w:left="360" w:right="-60"/>
              <w:rPr>
                <w:rFonts w:ascii="Times New Roman" w:eastAsia="Times New Roman" w:hAnsi="Times New Roman"/>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Кабанець О.П.</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1-а</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Іванов С.В.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кв.162</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Зігура А.А.</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кв.37</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Блонська Н.В.</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3, кв.110</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Куліков В.М.</w:t>
            </w:r>
          </w:p>
          <w:p w:rsidR="00513DE5" w:rsidRPr="00447E50" w:rsidRDefault="00513DE5" w:rsidP="00513DE5">
            <w:pPr>
              <w:tabs>
                <w:tab w:val="left" w:pos="284"/>
                <w:tab w:val="left" w:pos="426"/>
                <w:tab w:val="left" w:pos="567"/>
              </w:tabs>
              <w:spacing w:after="0" w:line="240" w:lineRule="auto"/>
              <w:ind w:right="-60"/>
              <w:jc w:val="both"/>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вул. Васильківська, 11/11, кв.37</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Березкіна Ю.В.</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Жмеринська, 22-а, кв. 9</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Кабанчук В.В.</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i/>
                <w:spacing w:val="-6"/>
                <w:sz w:val="18"/>
                <w:szCs w:val="18"/>
                <w:lang w:val="uk-UA" w:eastAsia="ru-RU"/>
              </w:rPr>
              <w:t>пров. Святошинський, 2, кв.163</w:t>
            </w:r>
            <w:r w:rsidRPr="00447E50">
              <w:rPr>
                <w:rFonts w:ascii="Times New Roman" w:eastAsia="Times New Roman" w:hAnsi="Times New Roman"/>
                <w:spacing w:val="-6"/>
                <w:lang w:val="uk-UA" w:eastAsia="ru-RU"/>
              </w:rPr>
              <w:t xml:space="preserve"> </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spacing w:val="-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Удовенко Н.М.</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В.Кучера, 2, кв. 199</w:t>
            </w:r>
          </w:p>
          <w:p w:rsidR="00513DE5" w:rsidRPr="00447E50" w:rsidRDefault="00513DE5" w:rsidP="00513DE5">
            <w:pPr>
              <w:tabs>
                <w:tab w:val="left" w:pos="284"/>
                <w:tab w:val="left" w:pos="426"/>
                <w:tab w:val="left" w:pos="567"/>
              </w:tabs>
              <w:spacing w:after="0" w:line="240" w:lineRule="auto"/>
              <w:ind w:right="-60"/>
              <w:jc w:val="both"/>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Леонова І.М.</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кв.6</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Чвора Л.В.</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В.Кучера, 2, кв. 196</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Помазан П.П.</w:t>
            </w: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Цимбалюк В.В.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пров. Святошинський, 2</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tc>
        <w:tc>
          <w:tcPr>
            <w:tcW w:w="785" w:type="pct"/>
            <w:shd w:val="clear" w:color="auto" w:fill="auto"/>
          </w:tcPr>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Керімов Т.М.</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Я.Коласа,23, кв. 71</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Коваль А.В.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Тулузи, 24, кв. 43</w:t>
            </w:r>
          </w:p>
          <w:p w:rsidR="00513DE5" w:rsidRPr="00447E50" w:rsidRDefault="00513DE5" w:rsidP="00513DE5">
            <w:pPr>
              <w:tabs>
                <w:tab w:val="left" w:pos="284"/>
                <w:tab w:val="left" w:pos="426"/>
                <w:tab w:val="left" w:pos="567"/>
              </w:tabs>
              <w:spacing w:after="0" w:line="240" w:lineRule="auto"/>
              <w:ind w:right="-60"/>
              <w:jc w:val="both"/>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Воробйов О.Г.</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П.Курінного, 3</w:t>
            </w:r>
          </w:p>
          <w:p w:rsidR="00513DE5" w:rsidRPr="00447E50" w:rsidRDefault="00513DE5" w:rsidP="00513DE5">
            <w:pPr>
              <w:pStyle w:val="ad"/>
              <w:tabs>
                <w:tab w:val="left" w:pos="284"/>
                <w:tab w:val="left" w:pos="426"/>
                <w:tab w:val="left" w:pos="567"/>
              </w:tabs>
              <w:spacing w:after="0" w:line="240" w:lineRule="auto"/>
              <w:ind w:left="360" w:right="-60"/>
              <w:rPr>
                <w:rFonts w:ascii="Times New Roman" w:eastAsia="Times New Roman" w:hAnsi="Times New Roman"/>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Ситник Ю.М.</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121</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гр. Оніщенко Л.Г. </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вул. П.Чаадаєва, 3, кв. 92</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Курниця С.В.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78</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Максименко А.С.</w:t>
            </w: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Максименко С.В.</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вул. Гната Юри, 7-а, кв. 4</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Григор’єв А.В.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Р.Ролана, 4, кв. 23</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Панченко В.В.</w:t>
            </w:r>
          </w:p>
          <w:p w:rsidR="00513DE5" w:rsidRPr="00447E50" w:rsidRDefault="00513DE5" w:rsidP="00513DE5">
            <w:pPr>
              <w:tabs>
                <w:tab w:val="left" w:pos="284"/>
                <w:tab w:val="left" w:pos="426"/>
                <w:tab w:val="left" w:pos="567"/>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3, кв.87</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Бондар О.В.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40</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Ткаченко М.О.</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82</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Таланов В.В.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Я.Коласа,23, кв. 158</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Буглик В.М.</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Тулузи, 22, кв. 49</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Каштан І.В.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Тулузи, 7, кв. 102</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Нікешина І.В.</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47</w:t>
            </w:r>
          </w:p>
        </w:tc>
      </w:tr>
      <w:tr w:rsidR="00513DE5" w:rsidRPr="00447E50" w:rsidTr="00463142">
        <w:trPr>
          <w:trHeight w:val="2397"/>
        </w:trPr>
        <w:tc>
          <w:tcPr>
            <w:tcW w:w="842" w:type="pct"/>
            <w:shd w:val="clear" w:color="auto" w:fill="auto"/>
          </w:tcPr>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Мотрянко І.О.</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117</w:t>
            </w:r>
          </w:p>
          <w:p w:rsidR="00513DE5" w:rsidRPr="00447E50" w:rsidRDefault="00513DE5" w:rsidP="00513DE5">
            <w:pPr>
              <w:pStyle w:val="ad"/>
              <w:tabs>
                <w:tab w:val="left" w:pos="-33"/>
                <w:tab w:val="left" w:pos="142"/>
                <w:tab w:val="left" w:pos="284"/>
              </w:tabs>
              <w:spacing w:after="0" w:line="240" w:lineRule="auto"/>
              <w:ind w:left="0" w:right="-60"/>
              <w:rPr>
                <w:rFonts w:ascii="Times New Roman" w:eastAsia="Times New Roman" w:hAnsi="Times New Roman"/>
                <w:i/>
                <w:spacing w:val="-4"/>
                <w:sz w:val="18"/>
                <w:szCs w:val="18"/>
                <w:vertAlign w:val="subscript"/>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Петруньок М.М.</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___</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spacing w:val="-4"/>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Сидоров С.В.</w:t>
            </w: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Сидоров С.В.</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Машинобудівна, 32/22, кв. 27</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Ткаченко О.О.</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Г-в Космосу, 11, кв. 70</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Гаденко С.П.</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І.Кудрі, 38, кв. 17</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Кремень Л.І.</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бульв. Кольцова, 7, кв. 8</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Химченко Є.В.</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Г-в Космосу, 13, кв. 18</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Осипенко В.Г.</w:t>
            </w:r>
          </w:p>
          <w:p w:rsidR="00513DE5" w:rsidRPr="00447E50" w:rsidRDefault="00513DE5" w:rsidP="00513DE5">
            <w:pPr>
              <w:pStyle w:val="ad"/>
              <w:tabs>
                <w:tab w:val="left" w:pos="-33"/>
                <w:tab w:val="left" w:pos="142"/>
                <w:tab w:val="left" w:pos="392"/>
                <w:tab w:val="left" w:pos="426"/>
              </w:tabs>
              <w:spacing w:after="0" w:line="238" w:lineRule="auto"/>
              <w:ind w:left="0" w:right="-60"/>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вул. Гната Юри, 6-а, кв. 24</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Татаренко М.А.</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 4, кв. 54</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Цілуйко А.І.</w:t>
            </w:r>
          </w:p>
          <w:p w:rsidR="00513DE5" w:rsidRPr="00447E50" w:rsidRDefault="00513DE5" w:rsidP="00513DE5">
            <w:pPr>
              <w:tabs>
                <w:tab w:val="left" w:pos="392"/>
                <w:tab w:val="left" w:pos="426"/>
              </w:tabs>
              <w:spacing w:after="0" w:line="238" w:lineRule="auto"/>
              <w:ind w:right="-60"/>
              <w:rPr>
                <w:rFonts w:ascii="Times New Roman" w:eastAsia="Times New Roman" w:hAnsi="Times New Roman"/>
                <w:spacing w:val="-6"/>
                <w:lang w:val="uk-UA" w:eastAsia="ru-RU"/>
              </w:rPr>
            </w:pPr>
            <w:r w:rsidRPr="00447E50">
              <w:rPr>
                <w:rFonts w:ascii="Times New Roman" w:eastAsia="Times New Roman" w:hAnsi="Times New Roman"/>
                <w:i/>
                <w:spacing w:val="-6"/>
                <w:sz w:val="20"/>
                <w:szCs w:val="20"/>
                <w:lang w:val="uk-UA" w:eastAsia="ru-RU"/>
              </w:rPr>
              <w:t>вул. Тулузи, 18, кв. 34</w:t>
            </w:r>
            <w:r w:rsidRPr="00447E50">
              <w:rPr>
                <w:rFonts w:ascii="Times New Roman" w:eastAsia="Times New Roman" w:hAnsi="Times New Roman"/>
                <w:spacing w:val="-6"/>
                <w:lang w:val="uk-UA" w:eastAsia="ru-RU"/>
              </w:rPr>
              <w:t xml:space="preserve"> </w:t>
            </w:r>
          </w:p>
          <w:p w:rsidR="00513DE5" w:rsidRPr="00447E50" w:rsidRDefault="00513DE5" w:rsidP="00513DE5">
            <w:pPr>
              <w:pStyle w:val="ad"/>
              <w:tabs>
                <w:tab w:val="left" w:pos="392"/>
                <w:tab w:val="left" w:pos="426"/>
              </w:tabs>
              <w:spacing w:after="0" w:line="238" w:lineRule="auto"/>
              <w:ind w:left="360" w:right="-60"/>
              <w:rPr>
                <w:rFonts w:ascii="Times New Roman" w:eastAsia="Times New Roman" w:hAnsi="Times New Roman"/>
                <w:spacing w:val="-6"/>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Устинов П.О.</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z w:val="18"/>
                <w:szCs w:val="18"/>
                <w:lang w:val="uk-UA" w:eastAsia="ru-RU"/>
              </w:rPr>
              <w:t>Сім’ї Стешенків</w:t>
            </w:r>
            <w:r w:rsidRPr="00447E50">
              <w:rPr>
                <w:rFonts w:ascii="Times New Roman" w:eastAsia="Times New Roman" w:hAnsi="Times New Roman"/>
                <w:i/>
                <w:sz w:val="20"/>
                <w:szCs w:val="20"/>
                <w:lang w:val="uk-UA" w:eastAsia="ru-RU"/>
              </w:rPr>
              <w:t>, 3, кв.73</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Іваницький В.В.</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Г-в Севастополя, 34/2, кв.29</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Рахубд В.О.</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 6-в, кв. 120</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Лук’янчук М.О.</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П.Курінного, 5, кв. 83</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Григоренко О.П.</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sz w:val="16"/>
                <w:szCs w:val="16"/>
                <w:lang w:val="uk-UA" w:eastAsia="ru-RU"/>
              </w:rPr>
            </w:pPr>
            <w:r w:rsidRPr="00447E50">
              <w:rPr>
                <w:rFonts w:ascii="Times New Roman" w:eastAsia="Times New Roman" w:hAnsi="Times New Roman"/>
                <w:i/>
                <w:sz w:val="20"/>
                <w:szCs w:val="20"/>
                <w:lang w:val="uk-UA" w:eastAsia="ru-RU"/>
              </w:rPr>
              <w:t>вул</w:t>
            </w:r>
            <w:r w:rsidRPr="00447E50">
              <w:rPr>
                <w:rFonts w:ascii="Times New Roman" w:eastAsia="Times New Roman" w:hAnsi="Times New Roman"/>
                <w:i/>
                <w:spacing w:val="-4"/>
                <w:sz w:val="20"/>
                <w:szCs w:val="20"/>
                <w:lang w:val="uk-UA" w:eastAsia="ru-RU"/>
              </w:rPr>
              <w:t>. В.Верховинця, 10, кв.190</w:t>
            </w:r>
          </w:p>
        </w:tc>
        <w:tc>
          <w:tcPr>
            <w:tcW w:w="860" w:type="pct"/>
            <w:gridSpan w:val="2"/>
            <w:shd w:val="clear" w:color="auto" w:fill="auto"/>
          </w:tcPr>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Кругліков А.В.</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sz w:val="18"/>
                <w:szCs w:val="18"/>
                <w:lang w:val="uk-UA" w:eastAsia="ru-RU"/>
              </w:rPr>
            </w:pPr>
            <w:r w:rsidRPr="00447E50">
              <w:rPr>
                <w:rFonts w:ascii="Times New Roman" w:eastAsia="Times New Roman" w:hAnsi="Times New Roman"/>
                <w:i/>
                <w:sz w:val="18"/>
                <w:szCs w:val="18"/>
                <w:lang w:val="uk-UA" w:eastAsia="ru-RU"/>
              </w:rPr>
              <w:t>вул</w:t>
            </w:r>
            <w:r w:rsidRPr="00447E50">
              <w:rPr>
                <w:rFonts w:ascii="Times New Roman" w:eastAsia="Times New Roman" w:hAnsi="Times New Roman"/>
                <w:i/>
                <w:spacing w:val="-4"/>
                <w:sz w:val="18"/>
                <w:szCs w:val="18"/>
                <w:lang w:val="uk-UA" w:eastAsia="ru-RU"/>
              </w:rPr>
              <w:t>. Комісара Рикова, 7, кв.38</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Дьомін М.П.</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просп. Л</w:t>
            </w:r>
            <w:r w:rsidRPr="00447E50">
              <w:rPr>
                <w:rFonts w:ascii="Times New Roman" w:eastAsia="Times New Roman" w:hAnsi="Times New Roman"/>
                <w:i/>
                <w:spacing w:val="-4"/>
                <w:sz w:val="20"/>
                <w:szCs w:val="20"/>
                <w:lang w:val="uk-UA" w:eastAsia="ru-RU"/>
              </w:rPr>
              <w:t>.Курбаса, 4,</w:t>
            </w:r>
            <w:r w:rsidRPr="00447E50">
              <w:rPr>
                <w:rFonts w:ascii="Times New Roman" w:eastAsia="Times New Roman" w:hAnsi="Times New Roman"/>
                <w:i/>
                <w:sz w:val="20"/>
                <w:szCs w:val="20"/>
                <w:lang w:val="uk-UA" w:eastAsia="ru-RU"/>
              </w:rPr>
              <w:t xml:space="preserve"> кв.64</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Рафальський А.А.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В.</w:t>
            </w:r>
            <w:r w:rsidRPr="00447E50">
              <w:rPr>
                <w:rFonts w:ascii="Times New Roman" w:eastAsia="Times New Roman" w:hAnsi="Times New Roman"/>
                <w:i/>
                <w:spacing w:val="-4"/>
                <w:sz w:val="20"/>
                <w:szCs w:val="20"/>
                <w:lang w:val="uk-UA" w:eastAsia="ru-RU"/>
              </w:rPr>
              <w:t>Кучера,10,</w:t>
            </w:r>
            <w:r w:rsidRPr="00447E50">
              <w:rPr>
                <w:rFonts w:ascii="Times New Roman" w:eastAsia="Times New Roman" w:hAnsi="Times New Roman"/>
                <w:i/>
                <w:sz w:val="20"/>
                <w:szCs w:val="20"/>
                <w:lang w:val="uk-UA" w:eastAsia="ru-RU"/>
              </w:rPr>
              <w:t xml:space="preserve"> кв.10</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Перінська Л.М.</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пров. Святошинський, 2, кв. 10</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Химченко Ю.Г.</w:t>
            </w:r>
            <w:r w:rsidRPr="00447E50">
              <w:rPr>
                <w:rFonts w:ascii="Times New Roman" w:eastAsia="Times New Roman" w:hAnsi="Times New Roman"/>
                <w:lang w:val="uk-UA" w:eastAsia="ru-RU"/>
              </w:rPr>
              <w:t xml:space="preserve"> </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Гната Юри, 5-а, кв.10</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Ружицький Д.В.</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Г-в Космосу, 5-а, кв. 16</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Говоров С.С.</w:t>
            </w:r>
          </w:p>
          <w:p w:rsidR="00513DE5" w:rsidRPr="00447E50" w:rsidRDefault="00513DE5" w:rsidP="00513DE5">
            <w:pPr>
              <w:pStyle w:val="ad"/>
              <w:tabs>
                <w:tab w:val="left" w:pos="392"/>
                <w:tab w:val="left" w:pos="426"/>
              </w:tabs>
              <w:spacing w:after="0" w:line="238" w:lineRule="auto"/>
              <w:ind w:left="0" w:right="-60"/>
              <w:rPr>
                <w:rFonts w:ascii="Times New Roman" w:eastAsia="Times New Roman" w:hAnsi="Times New Roman"/>
                <w:sz w:val="18"/>
                <w:szCs w:val="18"/>
                <w:lang w:val="uk-UA" w:eastAsia="ru-RU"/>
              </w:rPr>
            </w:pPr>
            <w:r w:rsidRPr="00447E50">
              <w:rPr>
                <w:rFonts w:ascii="Times New Roman" w:eastAsia="Times New Roman" w:hAnsi="Times New Roman"/>
                <w:i/>
                <w:sz w:val="18"/>
                <w:szCs w:val="18"/>
                <w:lang w:val="uk-UA" w:eastAsia="ru-RU"/>
              </w:rPr>
              <w:t>вул</w:t>
            </w:r>
            <w:r w:rsidRPr="00447E50">
              <w:rPr>
                <w:rFonts w:ascii="Times New Roman" w:eastAsia="Times New Roman" w:hAnsi="Times New Roman"/>
                <w:i/>
                <w:spacing w:val="-4"/>
                <w:sz w:val="18"/>
                <w:szCs w:val="18"/>
                <w:lang w:val="uk-UA" w:eastAsia="ru-RU"/>
              </w:rPr>
              <w:t>. Комісара Рикова, 9, кв. 29</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Гоцик О.Г.</w:t>
            </w:r>
            <w:r w:rsidRPr="00447E50">
              <w:rPr>
                <w:rFonts w:ascii="Times New Roman" w:eastAsia="Times New Roman" w:hAnsi="Times New Roman"/>
                <w:lang w:val="uk-UA" w:eastAsia="ru-RU"/>
              </w:rPr>
              <w:t xml:space="preserve"> </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Гната Юри, 11-а, кв.48</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Ряба К.В.</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 7, кв. 68</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Нестеров Ю.В.</w:t>
            </w:r>
          </w:p>
          <w:p w:rsidR="00513DE5" w:rsidRPr="00447E50" w:rsidRDefault="00513DE5" w:rsidP="00513DE5">
            <w:pPr>
              <w:tabs>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i/>
                <w:spacing w:val="-6"/>
                <w:sz w:val="18"/>
                <w:szCs w:val="18"/>
                <w:lang w:val="uk-UA" w:eastAsia="ru-RU"/>
              </w:rPr>
              <w:t>вул. Я.Коласа, 5-в, кв.50</w:t>
            </w:r>
            <w:r w:rsidRPr="00447E50">
              <w:rPr>
                <w:rFonts w:ascii="Times New Roman" w:eastAsia="Times New Roman" w:hAnsi="Times New Roman"/>
                <w:spacing w:val="-6"/>
                <w:lang w:val="uk-UA" w:eastAsia="ru-RU"/>
              </w:rPr>
              <w:t xml:space="preserve"> </w:t>
            </w:r>
          </w:p>
          <w:p w:rsidR="00513DE5" w:rsidRPr="00447E50" w:rsidRDefault="00513DE5" w:rsidP="00513DE5">
            <w:pPr>
              <w:pStyle w:val="ad"/>
              <w:tabs>
                <w:tab w:val="left" w:pos="392"/>
                <w:tab w:val="left" w:pos="426"/>
              </w:tabs>
              <w:spacing w:after="0" w:line="240" w:lineRule="auto"/>
              <w:ind w:left="360" w:right="-60"/>
              <w:rPr>
                <w:rFonts w:ascii="Times New Roman" w:eastAsia="Times New Roman" w:hAnsi="Times New Roman"/>
                <w:spacing w:val="-6"/>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Цигика Т.В.</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Жмеринська, 10, кв. 83</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Макаренко В.В.</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Ак.Корольова, 6, кв.41</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Рафальський А.І.</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Я.Колас</w:t>
            </w:r>
            <w:r w:rsidRPr="00447E50">
              <w:rPr>
                <w:rFonts w:ascii="Times New Roman" w:eastAsia="Times New Roman" w:hAnsi="Times New Roman"/>
                <w:i/>
                <w:spacing w:val="-4"/>
                <w:sz w:val="20"/>
                <w:szCs w:val="20"/>
                <w:lang w:val="uk-UA" w:eastAsia="ru-RU"/>
              </w:rPr>
              <w:t>а, 23-б,</w:t>
            </w:r>
            <w:r w:rsidRPr="00447E50">
              <w:rPr>
                <w:rFonts w:ascii="Times New Roman" w:eastAsia="Times New Roman" w:hAnsi="Times New Roman"/>
                <w:i/>
                <w:sz w:val="20"/>
                <w:szCs w:val="20"/>
                <w:lang w:val="uk-UA" w:eastAsia="ru-RU"/>
              </w:rPr>
              <w:t xml:space="preserve"> кв.27</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Жерновий О.І.</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Гната Юри, 2/12, кв.123</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Коваль Є.В.</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Тулузи, 2/58, кв. 13</w:t>
            </w:r>
          </w:p>
        </w:tc>
        <w:tc>
          <w:tcPr>
            <w:tcW w:w="829" w:type="pct"/>
            <w:gridSpan w:val="2"/>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Ісаєв С.М.</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Сім’ї Стешенків, 9-а, кв.55</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Комахидзе Н.А.</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i/>
                <w:spacing w:val="-6"/>
                <w:sz w:val="18"/>
                <w:szCs w:val="18"/>
                <w:lang w:val="uk-UA" w:eastAsia="ru-RU"/>
              </w:rPr>
              <w:t>вул. Ак.Корольова, 3-а, кв.12</w:t>
            </w:r>
          </w:p>
          <w:p w:rsidR="00513DE5" w:rsidRPr="00447E50" w:rsidRDefault="00513DE5" w:rsidP="00513DE5">
            <w:pPr>
              <w:pStyle w:val="ad"/>
              <w:tabs>
                <w:tab w:val="left" w:pos="316"/>
                <w:tab w:val="left" w:pos="392"/>
                <w:tab w:val="left" w:pos="426"/>
              </w:tabs>
              <w:spacing w:after="0" w:line="238" w:lineRule="auto"/>
              <w:ind w:left="0" w:right="-60"/>
              <w:rPr>
                <w:rFonts w:ascii="Times New Roman" w:eastAsia="Times New Roman" w:hAnsi="Times New Roman"/>
                <w:spacing w:val="-4"/>
                <w:sz w:val="16"/>
                <w:szCs w:val="16"/>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 гр. Наумчук І.І.</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Л.Курбаса, 15, кв.286</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Долгополова Т.В.</w:t>
            </w:r>
          </w:p>
          <w:p w:rsidR="00513DE5" w:rsidRPr="00447E50" w:rsidRDefault="00513DE5" w:rsidP="00513DE5">
            <w:pPr>
              <w:pStyle w:val="ad"/>
              <w:tabs>
                <w:tab w:val="left" w:pos="316"/>
                <w:tab w:val="left" w:pos="392"/>
                <w:tab w:val="left" w:pos="426"/>
              </w:tabs>
              <w:spacing w:after="0" w:line="238" w:lineRule="auto"/>
              <w:ind w:left="0" w:right="-60"/>
              <w:rPr>
                <w:rFonts w:ascii="Times New Roman" w:eastAsia="Times New Roman" w:hAnsi="Times New Roman"/>
                <w:sz w:val="16"/>
                <w:szCs w:val="16"/>
                <w:lang w:val="uk-UA" w:eastAsia="ru-RU"/>
              </w:rPr>
            </w:pPr>
            <w:r w:rsidRPr="00447E50">
              <w:rPr>
                <w:rFonts w:ascii="Times New Roman" w:eastAsia="Times New Roman" w:hAnsi="Times New Roman"/>
                <w:i/>
                <w:sz w:val="20"/>
                <w:szCs w:val="20"/>
                <w:lang w:val="uk-UA" w:eastAsia="ru-RU"/>
              </w:rPr>
              <w:t>вул</w:t>
            </w:r>
            <w:r w:rsidRPr="00447E50">
              <w:rPr>
                <w:rFonts w:ascii="Times New Roman" w:eastAsia="Times New Roman" w:hAnsi="Times New Roman"/>
                <w:i/>
                <w:spacing w:val="-4"/>
                <w:sz w:val="20"/>
                <w:szCs w:val="20"/>
                <w:lang w:val="uk-UA" w:eastAsia="ru-RU"/>
              </w:rPr>
              <w:t>. В.Верховинця, 10, кв.413</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 гр. Тукаев Х.Ю.</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Ак.Корольова, 5, кв.4</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 гр. Кабапенко Г.В.</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 6, кв. 100</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 xml:space="preserve"> гр. Касимова І.В.</w:t>
            </w:r>
          </w:p>
          <w:p w:rsidR="00513DE5" w:rsidRPr="00447E50" w:rsidRDefault="00513DE5" w:rsidP="00513DE5">
            <w:pPr>
              <w:pStyle w:val="ad"/>
              <w:tabs>
                <w:tab w:val="left" w:pos="316"/>
                <w:tab w:val="left" w:pos="392"/>
                <w:tab w:val="left" w:pos="426"/>
              </w:tabs>
              <w:spacing w:after="0" w:line="240"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Р.Зорге, 1</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Гурина Г.І.</w:t>
            </w:r>
          </w:p>
          <w:p w:rsidR="00513DE5" w:rsidRPr="00447E50" w:rsidRDefault="00513DE5" w:rsidP="00513DE5">
            <w:pPr>
              <w:pStyle w:val="ad"/>
              <w:numPr>
                <w:ilvl w:val="0"/>
                <w:numId w:val="29"/>
              </w:numPr>
              <w:tabs>
                <w:tab w:val="left" w:pos="316"/>
                <w:tab w:val="left" w:pos="392"/>
                <w:tab w:val="left" w:pos="426"/>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Гурин Ю.М.</w:t>
            </w:r>
          </w:p>
          <w:p w:rsidR="00513DE5" w:rsidRPr="00447E50" w:rsidRDefault="00513DE5" w:rsidP="00513DE5">
            <w:pPr>
              <w:pStyle w:val="ad"/>
              <w:tabs>
                <w:tab w:val="left" w:pos="316"/>
                <w:tab w:val="left" w:pos="392"/>
                <w:tab w:val="left" w:pos="426"/>
              </w:tabs>
              <w:spacing w:after="0" w:line="240" w:lineRule="auto"/>
              <w:ind w:left="0" w:right="-53"/>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Гурамішвілі, 1, кв. 2</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 гр. Цапенко Л.В.</w:t>
            </w:r>
          </w:p>
          <w:p w:rsidR="00513DE5" w:rsidRPr="00447E50" w:rsidRDefault="00513DE5" w:rsidP="00513DE5">
            <w:pPr>
              <w:pStyle w:val="ad"/>
              <w:tabs>
                <w:tab w:val="left" w:pos="316"/>
                <w:tab w:val="left" w:pos="392"/>
                <w:tab w:val="left" w:pos="426"/>
              </w:tabs>
              <w:spacing w:after="0" w:line="240" w:lineRule="auto"/>
              <w:ind w:left="0" w:right="-60"/>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Р.Роллана, 5/8, кв.38</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 гр. Вашкулат О.В.</w:t>
            </w:r>
          </w:p>
          <w:p w:rsidR="00513DE5" w:rsidRPr="00447E50" w:rsidRDefault="00513DE5" w:rsidP="00513DE5">
            <w:pPr>
              <w:pStyle w:val="ad"/>
              <w:tabs>
                <w:tab w:val="left" w:pos="316"/>
                <w:tab w:val="left" w:pos="392"/>
                <w:tab w:val="left" w:pos="426"/>
              </w:tabs>
              <w:spacing w:after="0" w:line="240" w:lineRule="auto"/>
              <w:ind w:left="0" w:right="-60"/>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Заболотного, 58, кв.38</w:t>
            </w:r>
          </w:p>
          <w:p w:rsidR="00513DE5" w:rsidRPr="00447E50" w:rsidRDefault="00513DE5" w:rsidP="00513DE5">
            <w:pPr>
              <w:pStyle w:val="ad"/>
              <w:tabs>
                <w:tab w:val="left" w:pos="316"/>
                <w:tab w:val="left" w:pos="392"/>
                <w:tab w:val="left" w:pos="426"/>
              </w:tabs>
              <w:spacing w:after="0" w:line="240" w:lineRule="auto"/>
              <w:ind w:left="0" w:right="-60"/>
              <w:jc w:val="both"/>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 гр. Курмеша В.М.</w:t>
            </w:r>
          </w:p>
          <w:p w:rsidR="00513DE5" w:rsidRPr="00447E50" w:rsidRDefault="00513DE5" w:rsidP="00513DE5">
            <w:pPr>
              <w:pStyle w:val="ad"/>
              <w:tabs>
                <w:tab w:val="left" w:pos="316"/>
                <w:tab w:val="left" w:pos="392"/>
                <w:tab w:val="left" w:pos="426"/>
              </w:tabs>
              <w:spacing w:after="0" w:line="240" w:lineRule="auto"/>
              <w:ind w:left="0" w:right="-60"/>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В.Покотила, 3, кв. 107</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 гр. Петренко О.О.</w:t>
            </w:r>
          </w:p>
          <w:p w:rsidR="00513DE5" w:rsidRPr="00447E50" w:rsidRDefault="00513DE5" w:rsidP="00513DE5">
            <w:pPr>
              <w:pStyle w:val="ad"/>
              <w:tabs>
                <w:tab w:val="left" w:pos="316"/>
                <w:tab w:val="left" w:pos="392"/>
                <w:tab w:val="left" w:pos="426"/>
              </w:tabs>
              <w:spacing w:after="0" w:line="240" w:lineRule="auto"/>
              <w:ind w:left="0" w:right="-60"/>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М.Трублаїні, 26-а</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 гр. Лукіянюк В.І.</w:t>
            </w:r>
          </w:p>
          <w:p w:rsidR="00513DE5" w:rsidRPr="00447E50" w:rsidRDefault="00513DE5" w:rsidP="00513DE5">
            <w:pPr>
              <w:pStyle w:val="ad"/>
              <w:tabs>
                <w:tab w:val="left" w:pos="392"/>
                <w:tab w:val="left" w:pos="426"/>
              </w:tabs>
              <w:spacing w:after="0" w:line="240" w:lineRule="auto"/>
              <w:ind w:left="0" w:right="-60"/>
              <w:jc w:val="both"/>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Кільцева дорога,3, кв.168</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40" w:lineRule="auto"/>
              <w:ind w:left="0" w:right="-60"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 xml:space="preserve"> гр. Півчук А.І.</w:t>
            </w:r>
          </w:p>
          <w:p w:rsidR="00513DE5" w:rsidRPr="00447E50" w:rsidRDefault="00513DE5" w:rsidP="00513DE5">
            <w:pPr>
              <w:pStyle w:val="ad"/>
              <w:tabs>
                <w:tab w:val="left" w:pos="392"/>
                <w:tab w:val="left" w:pos="426"/>
              </w:tabs>
              <w:spacing w:after="0" w:line="240" w:lineRule="auto"/>
              <w:ind w:left="0" w:right="-60"/>
              <w:jc w:val="both"/>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Гарматна,33/1, кв.52</w:t>
            </w:r>
          </w:p>
          <w:p w:rsidR="00513DE5" w:rsidRPr="00447E50" w:rsidRDefault="00513DE5" w:rsidP="00513DE5">
            <w:pPr>
              <w:pStyle w:val="ad"/>
              <w:tabs>
                <w:tab w:val="left" w:pos="316"/>
                <w:tab w:val="left" w:pos="392"/>
                <w:tab w:val="left" w:pos="426"/>
              </w:tabs>
              <w:spacing w:after="0" w:line="240" w:lineRule="auto"/>
              <w:ind w:left="0" w:right="-60"/>
              <w:jc w:val="both"/>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Білоус І.А.</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Л.Курбаса, 10</w:t>
            </w:r>
          </w:p>
        </w:tc>
        <w:tc>
          <w:tcPr>
            <w:tcW w:w="856" w:type="pct"/>
            <w:gridSpan w:val="2"/>
            <w:shd w:val="clear" w:color="auto" w:fill="auto"/>
          </w:tcPr>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Верзун В.І.</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Чабан А.М.</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Іващенко Є.О.</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Ципенко Є.О.</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Шпечка А.П.</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Мажорський В.М.</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Мажорський С.М.</w:t>
            </w: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Віговська М.Ф.</w:t>
            </w:r>
          </w:p>
          <w:p w:rsidR="00513DE5" w:rsidRPr="00447E50" w:rsidRDefault="00513DE5" w:rsidP="00142AC5">
            <w:pPr>
              <w:tabs>
                <w:tab w:val="left" w:pos="351"/>
                <w:tab w:val="left" w:pos="392"/>
                <w:tab w:val="left" w:pos="426"/>
              </w:tabs>
              <w:spacing w:after="0" w:line="23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8</w:t>
            </w:r>
          </w:p>
          <w:p w:rsidR="00513DE5" w:rsidRPr="00447E50" w:rsidRDefault="00513DE5" w:rsidP="00142AC5">
            <w:pPr>
              <w:tabs>
                <w:tab w:val="left" w:pos="284"/>
                <w:tab w:val="left" w:pos="426"/>
                <w:tab w:val="left" w:pos="567"/>
              </w:tabs>
              <w:spacing w:after="0" w:line="230" w:lineRule="auto"/>
              <w:ind w:right="-60"/>
              <w:rPr>
                <w:rFonts w:ascii="Times New Roman" w:eastAsia="Times New Roman" w:hAnsi="Times New Roman"/>
                <w:spacing w:val="-6"/>
                <w:sz w:val="16"/>
                <w:szCs w:val="16"/>
                <w:lang w:val="uk-UA" w:eastAsia="ru-RU"/>
              </w:rPr>
            </w:pPr>
          </w:p>
          <w:p w:rsidR="00513DE5" w:rsidRPr="00447E50" w:rsidRDefault="00513DE5" w:rsidP="00142AC5">
            <w:pPr>
              <w:pStyle w:val="ad"/>
              <w:numPr>
                <w:ilvl w:val="0"/>
                <w:numId w:val="29"/>
              </w:numPr>
              <w:tabs>
                <w:tab w:val="left" w:pos="305"/>
                <w:tab w:val="left" w:pos="345"/>
              </w:tabs>
              <w:spacing w:after="0" w:line="230"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Мамро А.Д.</w:t>
            </w:r>
          </w:p>
          <w:p w:rsidR="00513DE5" w:rsidRPr="00447E50" w:rsidRDefault="00513DE5" w:rsidP="00142AC5">
            <w:pPr>
              <w:pStyle w:val="ad"/>
              <w:numPr>
                <w:ilvl w:val="0"/>
                <w:numId w:val="29"/>
              </w:numPr>
              <w:tabs>
                <w:tab w:val="left" w:pos="305"/>
                <w:tab w:val="left" w:pos="345"/>
              </w:tabs>
              <w:spacing w:after="0" w:line="230" w:lineRule="auto"/>
              <w:ind w:left="0" w:right="-53"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Мазуркевич Ю.А.</w:t>
            </w:r>
          </w:p>
          <w:p w:rsidR="00513DE5" w:rsidRPr="00447E50" w:rsidRDefault="00513DE5" w:rsidP="00142AC5">
            <w:pPr>
              <w:pStyle w:val="ad"/>
              <w:tabs>
                <w:tab w:val="left" w:pos="284"/>
                <w:tab w:val="left" w:pos="556"/>
              </w:tabs>
              <w:spacing w:after="0" w:line="230" w:lineRule="auto"/>
              <w:ind w:left="0" w:right="-53"/>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М.Терещенка, 6, кв. 2</w:t>
            </w:r>
          </w:p>
          <w:p w:rsidR="00513DE5" w:rsidRPr="00447E50" w:rsidRDefault="00513DE5" w:rsidP="00142AC5">
            <w:pPr>
              <w:pStyle w:val="ad"/>
              <w:tabs>
                <w:tab w:val="left" w:pos="284"/>
                <w:tab w:val="left" w:pos="556"/>
              </w:tabs>
              <w:spacing w:after="0" w:line="230" w:lineRule="auto"/>
              <w:ind w:left="0" w:right="-53"/>
              <w:rPr>
                <w:rFonts w:ascii="Times New Roman" w:eastAsia="Times New Roman" w:hAnsi="Times New Roman"/>
                <w:i/>
                <w:spacing w:val="-4"/>
                <w:sz w:val="16"/>
                <w:szCs w:val="16"/>
                <w:lang w:val="uk-UA" w:eastAsia="ru-RU"/>
              </w:rPr>
            </w:pPr>
          </w:p>
          <w:p w:rsidR="00513DE5" w:rsidRPr="00447E50" w:rsidRDefault="00513DE5" w:rsidP="00142AC5">
            <w:pPr>
              <w:pStyle w:val="ad"/>
              <w:numPr>
                <w:ilvl w:val="0"/>
                <w:numId w:val="29"/>
              </w:numPr>
              <w:tabs>
                <w:tab w:val="left" w:pos="392"/>
                <w:tab w:val="left" w:pos="426"/>
              </w:tabs>
              <w:spacing w:after="0" w:line="23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Зима Л.С.</w:t>
            </w:r>
            <w:r w:rsidRPr="00447E50">
              <w:rPr>
                <w:rFonts w:ascii="Times New Roman" w:eastAsia="Times New Roman" w:hAnsi="Times New Roman"/>
                <w:lang w:val="uk-UA" w:eastAsia="ru-RU"/>
              </w:rPr>
              <w:t xml:space="preserve"> </w:t>
            </w:r>
          </w:p>
          <w:p w:rsidR="00513DE5" w:rsidRPr="00447E50" w:rsidRDefault="00513DE5" w:rsidP="00142AC5">
            <w:pPr>
              <w:tabs>
                <w:tab w:val="left" w:pos="-33"/>
                <w:tab w:val="left" w:pos="142"/>
                <w:tab w:val="left" w:pos="392"/>
                <w:tab w:val="left" w:pos="426"/>
              </w:tabs>
              <w:spacing w:after="0" w:line="23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Гната Юри, 5, кв.54</w:t>
            </w:r>
          </w:p>
          <w:p w:rsidR="00513DE5" w:rsidRPr="00447E50" w:rsidRDefault="00513DE5" w:rsidP="00142AC5">
            <w:pPr>
              <w:pStyle w:val="ad"/>
              <w:tabs>
                <w:tab w:val="left" w:pos="284"/>
                <w:tab w:val="left" w:pos="556"/>
              </w:tabs>
              <w:spacing w:after="0" w:line="230" w:lineRule="auto"/>
              <w:ind w:left="0" w:right="-53"/>
              <w:rPr>
                <w:rFonts w:ascii="Times New Roman" w:eastAsia="Times New Roman" w:hAnsi="Times New Roman"/>
                <w:i/>
                <w:spacing w:val="-4"/>
                <w:sz w:val="16"/>
                <w:szCs w:val="16"/>
                <w:lang w:val="uk-UA" w:eastAsia="ru-RU"/>
              </w:rPr>
            </w:pPr>
          </w:p>
          <w:p w:rsidR="00513DE5" w:rsidRPr="00447E50" w:rsidRDefault="00513DE5" w:rsidP="00142AC5">
            <w:pPr>
              <w:pStyle w:val="ad"/>
              <w:numPr>
                <w:ilvl w:val="0"/>
                <w:numId w:val="29"/>
              </w:numPr>
              <w:tabs>
                <w:tab w:val="left" w:pos="392"/>
                <w:tab w:val="left" w:pos="426"/>
              </w:tabs>
              <w:spacing w:after="0" w:line="230" w:lineRule="auto"/>
              <w:ind w:left="0" w:right="-62" w:firstLine="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Богорад О.І.</w:t>
            </w:r>
          </w:p>
          <w:p w:rsidR="00513DE5" w:rsidRPr="00447E50" w:rsidRDefault="00513DE5" w:rsidP="00142AC5">
            <w:pPr>
              <w:pStyle w:val="ad"/>
              <w:tabs>
                <w:tab w:val="left" w:pos="392"/>
                <w:tab w:val="left" w:pos="426"/>
              </w:tabs>
              <w:spacing w:after="0" w:line="230"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7, кв. 2</w:t>
            </w:r>
          </w:p>
          <w:p w:rsidR="00513DE5" w:rsidRPr="00447E50" w:rsidRDefault="00513DE5" w:rsidP="00142AC5">
            <w:pPr>
              <w:pStyle w:val="ad"/>
              <w:tabs>
                <w:tab w:val="left" w:pos="392"/>
                <w:tab w:val="left" w:pos="426"/>
              </w:tabs>
              <w:spacing w:after="0" w:line="230" w:lineRule="auto"/>
              <w:ind w:left="0" w:right="-62"/>
              <w:rPr>
                <w:rFonts w:ascii="Times New Roman" w:eastAsia="Times New Roman" w:hAnsi="Times New Roman"/>
                <w:i/>
                <w:sz w:val="16"/>
                <w:szCs w:val="16"/>
                <w:lang w:val="uk-UA" w:eastAsia="ru-RU"/>
              </w:rPr>
            </w:pPr>
          </w:p>
          <w:p w:rsidR="00513DE5" w:rsidRPr="00447E50" w:rsidRDefault="00513DE5" w:rsidP="00142AC5">
            <w:pPr>
              <w:pStyle w:val="ad"/>
              <w:numPr>
                <w:ilvl w:val="0"/>
                <w:numId w:val="29"/>
              </w:numPr>
              <w:tabs>
                <w:tab w:val="left" w:pos="351"/>
                <w:tab w:val="left" w:pos="392"/>
                <w:tab w:val="left" w:pos="426"/>
              </w:tabs>
              <w:spacing w:after="0" w:line="23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Бобруєв П.М.</w:t>
            </w:r>
          </w:p>
          <w:p w:rsidR="00513DE5" w:rsidRPr="00447E50" w:rsidRDefault="00513DE5" w:rsidP="00142AC5">
            <w:pPr>
              <w:tabs>
                <w:tab w:val="left" w:pos="351"/>
                <w:tab w:val="left" w:pos="392"/>
                <w:tab w:val="left" w:pos="426"/>
              </w:tabs>
              <w:spacing w:after="0" w:line="23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1</w:t>
            </w:r>
          </w:p>
          <w:p w:rsidR="00513DE5" w:rsidRPr="00447E50" w:rsidRDefault="00513DE5" w:rsidP="00142AC5">
            <w:pPr>
              <w:pStyle w:val="ad"/>
              <w:tabs>
                <w:tab w:val="left" w:pos="392"/>
                <w:tab w:val="left" w:pos="426"/>
              </w:tabs>
              <w:spacing w:after="0" w:line="230" w:lineRule="auto"/>
              <w:ind w:left="0" w:right="-62"/>
              <w:rPr>
                <w:rFonts w:ascii="Times New Roman" w:eastAsia="Times New Roman" w:hAnsi="Times New Roman"/>
                <w:i/>
                <w:sz w:val="16"/>
                <w:szCs w:val="16"/>
                <w:lang w:val="uk-UA" w:eastAsia="ru-RU"/>
              </w:rPr>
            </w:pP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Харченко Н.О.</w:t>
            </w: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Цимбаленко О.М.</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Генерала Авдєєнка, 6</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i/>
                <w:spacing w:val="-4"/>
                <w:sz w:val="16"/>
                <w:szCs w:val="16"/>
                <w:lang w:val="uk-UA" w:eastAsia="ru-RU"/>
              </w:rPr>
            </w:pP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Гончарова І.Б.</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lang w:val="uk-UA" w:eastAsia="ru-RU"/>
              </w:rPr>
            </w:pPr>
            <w:r w:rsidRPr="00447E50">
              <w:rPr>
                <w:rFonts w:ascii="Times New Roman" w:eastAsia="Times New Roman" w:hAnsi="Times New Roman"/>
                <w:i/>
                <w:spacing w:val="-4"/>
                <w:sz w:val="20"/>
                <w:szCs w:val="20"/>
                <w:lang w:val="uk-UA" w:eastAsia="ru-RU"/>
              </w:rPr>
              <w:t>вул. Генерала Авдєєнка, 1</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sz w:val="16"/>
                <w:szCs w:val="16"/>
                <w:lang w:val="uk-UA" w:eastAsia="ru-RU"/>
              </w:rPr>
            </w:pP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Салата Н.І.</w:t>
            </w: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Салата О.В.</w:t>
            </w: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Салата В.П.</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pacing w:val="-4"/>
                <w:sz w:val="20"/>
                <w:szCs w:val="20"/>
                <w:lang w:val="uk-UA" w:eastAsia="ru-RU"/>
              </w:rPr>
              <w:t>вул. Генерала Авдєєнка, 2</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i/>
                <w:spacing w:val="-4"/>
                <w:sz w:val="16"/>
                <w:szCs w:val="16"/>
                <w:lang w:val="uk-UA" w:eastAsia="ru-RU"/>
              </w:rPr>
            </w:pPr>
          </w:p>
          <w:p w:rsidR="00513DE5" w:rsidRPr="00447E50" w:rsidRDefault="00513DE5" w:rsidP="00142AC5">
            <w:pPr>
              <w:pStyle w:val="ad"/>
              <w:numPr>
                <w:ilvl w:val="0"/>
                <w:numId w:val="29"/>
              </w:numPr>
              <w:tabs>
                <w:tab w:val="left" w:pos="392"/>
                <w:tab w:val="left" w:pos="426"/>
              </w:tabs>
              <w:spacing w:after="0" w:line="230"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Норцова Т.В.</w:t>
            </w:r>
          </w:p>
          <w:p w:rsidR="00513DE5" w:rsidRPr="00447E50" w:rsidRDefault="00513DE5" w:rsidP="00142AC5">
            <w:pPr>
              <w:pStyle w:val="ad"/>
              <w:numPr>
                <w:ilvl w:val="0"/>
                <w:numId w:val="29"/>
              </w:numPr>
              <w:tabs>
                <w:tab w:val="left" w:pos="392"/>
                <w:tab w:val="left" w:pos="426"/>
              </w:tabs>
              <w:spacing w:after="0" w:line="230"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Горпиноп Т.І.</w:t>
            </w:r>
          </w:p>
          <w:p w:rsidR="00513DE5" w:rsidRPr="00447E50" w:rsidRDefault="00513DE5" w:rsidP="00142AC5">
            <w:pPr>
              <w:pStyle w:val="ad"/>
              <w:numPr>
                <w:ilvl w:val="0"/>
                <w:numId w:val="29"/>
              </w:numPr>
              <w:tabs>
                <w:tab w:val="left" w:pos="392"/>
                <w:tab w:val="left" w:pos="426"/>
              </w:tabs>
              <w:spacing w:after="0" w:line="230" w:lineRule="auto"/>
              <w:ind w:left="0" w:right="-62" w:firstLine="0"/>
              <w:rPr>
                <w:rFonts w:ascii="Times New Roman" w:eastAsia="Times New Roman" w:hAnsi="Times New Roman"/>
                <w:lang w:val="uk-UA" w:eastAsia="ru-RU"/>
              </w:rPr>
            </w:pPr>
            <w:r w:rsidRPr="00447E50">
              <w:rPr>
                <w:rFonts w:ascii="Times New Roman" w:eastAsia="Times New Roman" w:hAnsi="Times New Roman"/>
                <w:lang w:val="uk-UA" w:eastAsia="ru-RU"/>
              </w:rPr>
              <w:t>гр. Горпиноп Є.М.</w:t>
            </w:r>
          </w:p>
          <w:p w:rsidR="00513DE5" w:rsidRPr="00447E50" w:rsidRDefault="00513DE5" w:rsidP="00142AC5">
            <w:pPr>
              <w:pStyle w:val="ad"/>
              <w:tabs>
                <w:tab w:val="left" w:pos="392"/>
                <w:tab w:val="left" w:pos="426"/>
              </w:tabs>
              <w:spacing w:after="0" w:line="230" w:lineRule="auto"/>
              <w:ind w:left="0" w:right="-62"/>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15-а</w:t>
            </w:r>
          </w:p>
          <w:p w:rsidR="00513DE5" w:rsidRPr="00447E50" w:rsidRDefault="00513DE5" w:rsidP="00142AC5">
            <w:pPr>
              <w:pStyle w:val="ad"/>
              <w:tabs>
                <w:tab w:val="left" w:pos="392"/>
                <w:tab w:val="left" w:pos="426"/>
              </w:tabs>
              <w:spacing w:after="0" w:line="230" w:lineRule="auto"/>
              <w:ind w:left="0" w:right="-62"/>
              <w:rPr>
                <w:rFonts w:ascii="Times New Roman" w:eastAsia="Times New Roman" w:hAnsi="Times New Roman"/>
                <w:i/>
                <w:sz w:val="16"/>
                <w:szCs w:val="16"/>
                <w:lang w:val="uk-UA" w:eastAsia="ru-RU"/>
              </w:rPr>
            </w:pP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Ярмолюк О.І.</w:t>
            </w: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Ярмолюк О.О.</w:t>
            </w:r>
          </w:p>
          <w:p w:rsidR="00513DE5" w:rsidRPr="00447E50" w:rsidRDefault="00513DE5" w:rsidP="00142AC5">
            <w:pPr>
              <w:pStyle w:val="ad"/>
              <w:numPr>
                <w:ilvl w:val="0"/>
                <w:numId w:val="29"/>
              </w:numPr>
              <w:spacing w:line="230" w:lineRule="auto"/>
              <w:rPr>
                <w:rFonts w:ascii="Times New Roman" w:eastAsia="Times New Roman" w:hAnsi="Times New Roman"/>
                <w:lang w:val="uk-UA" w:eastAsia="ru-RU"/>
              </w:rPr>
            </w:pPr>
            <w:r w:rsidRPr="00447E50">
              <w:rPr>
                <w:rFonts w:ascii="Times New Roman" w:eastAsia="Times New Roman" w:hAnsi="Times New Roman"/>
                <w:lang w:val="uk-UA" w:eastAsia="ru-RU"/>
              </w:rPr>
              <w:t>гр. Ярмолюк Б.О.</w:t>
            </w:r>
          </w:p>
          <w:p w:rsidR="00513DE5" w:rsidRPr="00447E50" w:rsidRDefault="00513DE5" w:rsidP="00142AC5">
            <w:pPr>
              <w:pStyle w:val="ad"/>
              <w:numPr>
                <w:ilvl w:val="0"/>
                <w:numId w:val="29"/>
              </w:numPr>
              <w:tabs>
                <w:tab w:val="left" w:pos="40"/>
                <w:tab w:val="left" w:pos="142"/>
                <w:tab w:val="left" w:pos="284"/>
                <w:tab w:val="left" w:pos="351"/>
              </w:tabs>
              <w:spacing w:after="0" w:line="23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Ярмолюк А.І.</w:t>
            </w:r>
          </w:p>
          <w:p w:rsidR="00513DE5" w:rsidRPr="00447E50" w:rsidRDefault="00513DE5" w:rsidP="00142AC5">
            <w:pPr>
              <w:pStyle w:val="ad"/>
              <w:tabs>
                <w:tab w:val="left" w:pos="40"/>
                <w:tab w:val="left" w:pos="142"/>
                <w:tab w:val="left" w:pos="284"/>
                <w:tab w:val="left" w:pos="351"/>
              </w:tabs>
              <w:spacing w:after="0" w:line="230" w:lineRule="auto"/>
              <w:ind w:left="0" w:right="-60"/>
              <w:rPr>
                <w:rFonts w:ascii="Times New Roman" w:eastAsia="Times New Roman" w:hAnsi="Times New Roman"/>
                <w:lang w:val="uk-UA" w:eastAsia="ru-RU"/>
              </w:rPr>
            </w:pPr>
            <w:r w:rsidRPr="00447E50">
              <w:rPr>
                <w:rFonts w:ascii="Times New Roman" w:eastAsia="Times New Roman" w:hAnsi="Times New Roman"/>
                <w:i/>
                <w:spacing w:val="-4"/>
                <w:sz w:val="20"/>
                <w:szCs w:val="20"/>
                <w:lang w:val="uk-UA" w:eastAsia="ru-RU"/>
              </w:rPr>
              <w:t>вул. Генерала Авдєєнка, 4</w:t>
            </w:r>
          </w:p>
        </w:tc>
        <w:tc>
          <w:tcPr>
            <w:tcW w:w="829" w:type="pct"/>
            <w:gridSpan w:val="2"/>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Костецький А.В.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Мазур Д.В.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Павлов В.В.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Крикун Є.В.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Смехнова І.О.</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Бондаренко Д.М.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Пасічнюк В.А.</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Ільїн І.М.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Ільїна В.В.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Філонюк Г.Д.</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Мінаєв В.Д.</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Гьова А.П.</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spacing w:val="-4"/>
                <w:lang w:val="uk-UA" w:eastAsia="ru-RU"/>
              </w:rPr>
              <w:t>гр. Бабкова В.Я.</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spacing w:val="-4"/>
                <w:lang w:val="uk-UA" w:eastAsia="ru-RU"/>
              </w:rPr>
              <w:t>гр. Паламарчук Р.В.</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Самборська Н.Б.</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Коршун А.В.</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Редбко А.О.</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Грібінчук Ю.М.</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Петрович І.М.</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Ковальчук Є.О.</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Совершенна О.В.</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Луговий В.С.</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 xml:space="preserve"> вул. Сім’ї Стешенків, 7</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Лопінський О.С.</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Металістів, 3</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Шуляк О.І.</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бульв. І.Лепсе, 55, кв. 37</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Желдак В.О.</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Желдак О.В.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кв.137</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Цибульський В.О.</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кв.49</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Коваленко Н.В.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кв.20</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Бортняк К.В.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кв.62</w:t>
            </w:r>
          </w:p>
        </w:tc>
        <w:tc>
          <w:tcPr>
            <w:tcW w:w="785" w:type="pct"/>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Голуб О.О.</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Капля М.О.</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Капля О.Л.</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Сім’ї Стешенків, 7, кв.104</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Лисак І.В.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кв.65</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Барига В.А.</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Петриня В.В.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Комісар О.В.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Луканюк Л.Д.</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Назаревич М.О.</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i/>
                <w:sz w:val="18"/>
                <w:szCs w:val="18"/>
                <w:lang w:val="uk-UA" w:eastAsia="ru-RU"/>
              </w:rPr>
              <w:t>вул. Сім’ї Стешенків, __</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Натжа О.М.</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Г. Потапова, 1-д, кв.43</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Дмітрієва О.В.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Дмітрієв Д.С.</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Сім’ї Стешенків, 7, кв.110</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Плашенко М.С.</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Сім’ї Стешенків, 7, кв.134</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Олійник Л.К.</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кв.133</w:t>
            </w:r>
          </w:p>
          <w:p w:rsidR="00513DE5" w:rsidRPr="00447E50" w:rsidRDefault="00513DE5" w:rsidP="00513DE5">
            <w:pPr>
              <w:pStyle w:val="ad"/>
              <w:tabs>
                <w:tab w:val="left" w:pos="351"/>
                <w:tab w:val="left" w:pos="392"/>
                <w:tab w:val="left" w:pos="426"/>
              </w:tabs>
              <w:spacing w:after="0" w:line="240" w:lineRule="auto"/>
              <w:ind w:left="360" w:right="-60"/>
              <w:rPr>
                <w:rFonts w:ascii="Times New Roman" w:eastAsia="Times New Roman" w:hAnsi="Times New Roman"/>
                <w:spacing w:val="-4"/>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Понежда Ю.В.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кв.18</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Лещенко К.І.</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Сім’ї Стешенків, 7, кв.126</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Гандей В.П.</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Гандей О.В.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Гандей В.В.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Гандей О.Л.</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Гандей Я.В.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6"/>
                <w:szCs w:val="16"/>
                <w:lang w:val="uk-UA" w:eastAsia="ru-RU"/>
              </w:rPr>
              <w:t>вул. Сім’ї Стешенків, 7, кв.100</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Луканюк О.Г.</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кв.77</w:t>
            </w:r>
          </w:p>
        </w:tc>
      </w:tr>
      <w:tr w:rsidR="00513DE5" w:rsidRPr="00447E50" w:rsidTr="00463142">
        <w:trPr>
          <w:trHeight w:val="9268"/>
        </w:trPr>
        <w:tc>
          <w:tcPr>
            <w:tcW w:w="842" w:type="pct"/>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lastRenderedPageBreak/>
              <w:t>гр. Бондаренко М.В.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кв.118</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Крикун Н.В.</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Сосніних, 26, кв.74</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Нємчинова К.М.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Угрин Д.Д.</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кв.63</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sz w:val="21"/>
                <w:szCs w:val="21"/>
                <w:lang w:val="uk-UA" w:eastAsia="ru-RU"/>
              </w:rPr>
            </w:pPr>
            <w:r w:rsidRPr="00447E50">
              <w:rPr>
                <w:rFonts w:ascii="Times New Roman" w:eastAsia="Times New Roman" w:hAnsi="Times New Roman"/>
                <w:spacing w:val="-4"/>
                <w:sz w:val="21"/>
                <w:szCs w:val="21"/>
                <w:lang w:val="uk-UA" w:eastAsia="ru-RU"/>
              </w:rPr>
              <w:t>гр. Крижанівська Л.М.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7"/>
                <w:sz w:val="21"/>
                <w:szCs w:val="21"/>
                <w:lang w:val="uk-UA" w:eastAsia="ru-RU"/>
              </w:rPr>
            </w:pPr>
            <w:r w:rsidRPr="00447E50">
              <w:rPr>
                <w:rFonts w:ascii="Times New Roman" w:eastAsia="Times New Roman" w:hAnsi="Times New Roman"/>
                <w:spacing w:val="-7"/>
                <w:sz w:val="21"/>
                <w:szCs w:val="21"/>
                <w:lang w:val="uk-UA" w:eastAsia="ru-RU"/>
              </w:rPr>
              <w:t>гр. Крижанівський Ю.П.</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7"/>
                <w:sz w:val="21"/>
                <w:szCs w:val="21"/>
                <w:lang w:val="uk-UA" w:eastAsia="ru-RU"/>
              </w:rPr>
            </w:pPr>
            <w:r w:rsidRPr="00447E50">
              <w:rPr>
                <w:rFonts w:ascii="Times New Roman" w:eastAsia="Times New Roman" w:hAnsi="Times New Roman"/>
                <w:spacing w:val="-7"/>
                <w:sz w:val="21"/>
                <w:szCs w:val="21"/>
                <w:lang w:val="uk-UA" w:eastAsia="ru-RU"/>
              </w:rPr>
              <w:t>гр. Крижанівська М.Ю.</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кв.88</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Венгерак О.С.</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кв.125</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Печорін О.М.</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кв.85</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Колодченко Ж.М.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Колодченко О.Б.</w:t>
            </w:r>
          </w:p>
          <w:p w:rsidR="00513DE5" w:rsidRPr="00447E50" w:rsidRDefault="00513DE5" w:rsidP="00513DE5">
            <w:pPr>
              <w:pStyle w:val="ad"/>
              <w:tabs>
                <w:tab w:val="left" w:pos="284"/>
                <w:tab w:val="left" w:pos="351"/>
              </w:tabs>
              <w:spacing w:after="0" w:line="240" w:lineRule="auto"/>
              <w:ind w:left="0" w:right="-53"/>
              <w:jc w:val="both"/>
              <w:rPr>
                <w:rFonts w:ascii="Times New Roman" w:eastAsia="Times New Roman" w:hAnsi="Times New Roman"/>
                <w:lang w:val="uk-UA" w:eastAsia="ru-RU"/>
              </w:rPr>
            </w:pPr>
            <w:r w:rsidRPr="00447E50">
              <w:rPr>
                <w:rFonts w:ascii="Times New Roman" w:eastAsia="Times New Roman" w:hAnsi="Times New Roman"/>
                <w:i/>
                <w:sz w:val="18"/>
                <w:szCs w:val="18"/>
                <w:lang w:val="uk-UA" w:eastAsia="ru-RU"/>
              </w:rPr>
              <w:t>вул. Сім’ї Стешенків, 7, кв.70</w:t>
            </w:r>
            <w:r w:rsidRPr="00447E50">
              <w:rPr>
                <w:rFonts w:ascii="Times New Roman" w:eastAsia="Times New Roman" w:hAnsi="Times New Roman"/>
                <w:lang w:val="uk-UA" w:eastAsia="ru-RU"/>
              </w:rPr>
              <w:t xml:space="preserve"> </w:t>
            </w:r>
          </w:p>
          <w:p w:rsidR="00513DE5" w:rsidRPr="00447E50" w:rsidRDefault="00513DE5" w:rsidP="00513DE5">
            <w:pPr>
              <w:pStyle w:val="ad"/>
              <w:tabs>
                <w:tab w:val="left" w:pos="284"/>
                <w:tab w:val="left" w:pos="351"/>
              </w:tabs>
              <w:spacing w:after="0" w:line="240" w:lineRule="auto"/>
              <w:ind w:left="0" w:right="-53"/>
              <w:jc w:val="both"/>
              <w:rPr>
                <w:rFonts w:ascii="Times New Roman" w:eastAsia="Times New Roman" w:hAnsi="Times New Roman"/>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Летій Н.А. </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408</w:t>
            </w:r>
          </w:p>
          <w:p w:rsidR="00513DE5" w:rsidRPr="00447E50" w:rsidRDefault="00513DE5" w:rsidP="00513DE5">
            <w:pPr>
              <w:tabs>
                <w:tab w:val="left" w:pos="-33"/>
                <w:tab w:val="left" w:pos="142"/>
                <w:tab w:val="left" w:pos="284"/>
              </w:tabs>
              <w:spacing w:after="0" w:line="238" w:lineRule="auto"/>
              <w:ind w:right="-60"/>
              <w:rPr>
                <w:rFonts w:ascii="Times New Roman" w:eastAsia="Times New Roman" w:hAnsi="Times New Roman"/>
                <w:b/>
                <w:i/>
                <w:spacing w:val="-6"/>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Двойнікова Т.Ф.</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Летій О.О.</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кв.81</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Ярмак Ю.С.</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Ак.Корольова, 2-а, кв.105</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Яновський О.Г.</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кв.68</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Самборська О.В.</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Самборська Н.Б.</w:t>
            </w: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Венгерак Н.О.</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Л.Курбаса, 5-а, кв. 42</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tc>
        <w:tc>
          <w:tcPr>
            <w:tcW w:w="860" w:type="pct"/>
            <w:gridSpan w:val="2"/>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Мирончук Н.А.</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Мирончук П.І.</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80</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Переходько Г.М.</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83</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Арустанян О.М.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Арустанян Ю.А.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17</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Пелешанко О.М.</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Пелешанко Н.М.</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72</w:t>
            </w:r>
          </w:p>
          <w:p w:rsidR="00513DE5" w:rsidRPr="00447E50" w:rsidRDefault="00513DE5" w:rsidP="00513DE5">
            <w:pPr>
              <w:pStyle w:val="ad"/>
              <w:tabs>
                <w:tab w:val="left" w:pos="351"/>
                <w:tab w:val="left" w:pos="392"/>
                <w:tab w:val="left" w:pos="426"/>
              </w:tabs>
              <w:spacing w:after="0" w:line="240" w:lineRule="auto"/>
              <w:ind w:left="360"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Матвєєва Ю.І.</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Безверха В.І.</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55</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Онисько О.В. </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127</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40"/>
                <w:tab w:val="left" w:pos="142"/>
                <w:tab w:val="left" w:pos="284"/>
                <w:tab w:val="left" w:pos="351"/>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Пивовар Т.Ф.</w:t>
            </w:r>
          </w:p>
          <w:p w:rsidR="00513DE5" w:rsidRPr="00447E50" w:rsidRDefault="00513DE5" w:rsidP="00513DE5">
            <w:pPr>
              <w:pStyle w:val="ad"/>
              <w:tabs>
                <w:tab w:val="left" w:pos="40"/>
                <w:tab w:val="left" w:pos="142"/>
                <w:tab w:val="left" w:pos="284"/>
                <w:tab w:val="left" w:pos="351"/>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7, кв. 1</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6"/>
                <w:szCs w:val="16"/>
                <w:lang w:val="uk-UA" w:eastAsia="ru-RU"/>
              </w:rPr>
            </w:pPr>
          </w:p>
          <w:p w:rsidR="00513DE5" w:rsidRPr="00447E50" w:rsidRDefault="00513DE5" w:rsidP="00513DE5">
            <w:pPr>
              <w:pStyle w:val="ad"/>
              <w:numPr>
                <w:ilvl w:val="0"/>
                <w:numId w:val="29"/>
              </w:numPr>
              <w:tabs>
                <w:tab w:val="left" w:pos="40"/>
                <w:tab w:val="left" w:pos="142"/>
                <w:tab w:val="left" w:pos="284"/>
                <w:tab w:val="left" w:pos="351"/>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Моргун Ю.О.</w:t>
            </w:r>
          </w:p>
          <w:p w:rsidR="00513DE5" w:rsidRPr="00447E50" w:rsidRDefault="00513DE5" w:rsidP="00513DE5">
            <w:pPr>
              <w:pStyle w:val="ad"/>
              <w:numPr>
                <w:ilvl w:val="0"/>
                <w:numId w:val="29"/>
              </w:numPr>
              <w:tabs>
                <w:tab w:val="left" w:pos="40"/>
                <w:tab w:val="left" w:pos="142"/>
                <w:tab w:val="left" w:pos="284"/>
                <w:tab w:val="left" w:pos="351"/>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Моргун О.Г.</w:t>
            </w:r>
          </w:p>
          <w:p w:rsidR="00513DE5" w:rsidRPr="00447E50" w:rsidRDefault="00513DE5" w:rsidP="00513DE5">
            <w:pPr>
              <w:pStyle w:val="ad"/>
              <w:tabs>
                <w:tab w:val="left" w:pos="40"/>
                <w:tab w:val="left" w:pos="142"/>
                <w:tab w:val="left" w:pos="284"/>
                <w:tab w:val="left" w:pos="351"/>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6, кв. 1</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Царинник В.М. </w:t>
            </w: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Царинник Ю.В.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344</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Боднарук В.І.</w:t>
            </w: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Боднарук Г.В.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260</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Ничепорук І.І. </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27</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гр. Педько І.С. </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402</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tc>
        <w:tc>
          <w:tcPr>
            <w:tcW w:w="829" w:type="pct"/>
            <w:gridSpan w:val="2"/>
            <w:shd w:val="clear" w:color="auto" w:fill="auto"/>
          </w:tcPr>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Лохматов С.</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4</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Кульбачна О.</w:t>
            </w: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Кульбачний С.В.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323</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Циганюк Г.В.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292</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Шалюк Л.А.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44</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p>
          <w:p w:rsidR="00513DE5" w:rsidRPr="00447E50" w:rsidRDefault="00513DE5" w:rsidP="00513DE5">
            <w:pPr>
              <w:pStyle w:val="ad"/>
              <w:numPr>
                <w:ilvl w:val="0"/>
                <w:numId w:val="29"/>
              </w:numPr>
              <w:tabs>
                <w:tab w:val="left" w:pos="284"/>
                <w:tab w:val="left" w:pos="420"/>
              </w:tabs>
              <w:spacing w:after="0" w:line="240" w:lineRule="auto"/>
              <w:ind w:left="0" w:right="-53" w:firstLine="0"/>
              <w:jc w:val="both"/>
              <w:rPr>
                <w:rFonts w:ascii="Times New Roman" w:eastAsia="Times New Roman" w:hAnsi="Times New Roman"/>
                <w:i/>
                <w:sz w:val="20"/>
                <w:szCs w:val="20"/>
                <w:lang w:val="uk-UA" w:eastAsia="ru-RU"/>
              </w:rPr>
            </w:pPr>
            <w:r w:rsidRPr="00447E50">
              <w:rPr>
                <w:rFonts w:ascii="Times New Roman" w:eastAsia="Times New Roman" w:hAnsi="Times New Roman"/>
                <w:spacing w:val="-5"/>
                <w:lang w:val="uk-UA" w:eastAsia="ru-RU"/>
              </w:rPr>
              <w:t>гр. Трохимчук Т.С.</w:t>
            </w:r>
          </w:p>
          <w:p w:rsidR="00513DE5" w:rsidRPr="00447E50" w:rsidRDefault="00513DE5" w:rsidP="00513DE5">
            <w:pPr>
              <w:pStyle w:val="ad"/>
              <w:tabs>
                <w:tab w:val="left" w:pos="284"/>
                <w:tab w:val="left" w:pos="420"/>
              </w:tabs>
              <w:spacing w:after="0" w:line="240" w:lineRule="auto"/>
              <w:ind w:left="0" w:right="-53"/>
              <w:jc w:val="both"/>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М.Кузнецова, 10, кв. 2</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Крохмальний Р.А.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46</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Веретянніков І.І.</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Л.Курбаса, 3-в, кв. 43</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Черниш А.А.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73</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Ковальова А.В.</w:t>
            </w: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Вілков О.В.</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89</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Катан К.В.</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7, кв. 76</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Яремчук О.Г.</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смт. Бородянка, вул. Центральна, 359, кв. 102</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Дорошенко Л.В.</w:t>
            </w: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Дорошенко А.Б.</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150</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Величко І.Г.</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Стешенків, 3, кв. 89</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tc>
        <w:tc>
          <w:tcPr>
            <w:tcW w:w="856" w:type="pct"/>
            <w:gridSpan w:val="2"/>
            <w:shd w:val="clear" w:color="auto" w:fill="auto"/>
          </w:tcPr>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firstLine="0"/>
              <w:jc w:val="both"/>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Крушинський В.О.</w:t>
            </w:r>
          </w:p>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firstLine="0"/>
              <w:jc w:val="both"/>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Крушинська Т.Ф.</w:t>
            </w:r>
          </w:p>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firstLine="0"/>
              <w:jc w:val="both"/>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Крушинський Д.О.</w:t>
            </w:r>
          </w:p>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firstLine="0"/>
              <w:jc w:val="both"/>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Крушинська Т.В.</w:t>
            </w:r>
          </w:p>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firstLine="0"/>
              <w:jc w:val="both"/>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 xml:space="preserve"> гр. Паламарчук О.М. </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Узинська, 6, кв. 1</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Шевченко О.О.</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Д.Гурамішвілі, 16</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16"/>
                <w:szCs w:val="16"/>
                <w:lang w:val="uk-UA" w:eastAsia="ru-RU"/>
              </w:rPr>
            </w:pPr>
          </w:p>
          <w:p w:rsidR="00513DE5" w:rsidRPr="00447E50" w:rsidRDefault="00513DE5" w:rsidP="00513DE5">
            <w:pPr>
              <w:pStyle w:val="ad"/>
              <w:numPr>
                <w:ilvl w:val="0"/>
                <w:numId w:val="29"/>
              </w:numPr>
              <w:tabs>
                <w:tab w:val="left" w:pos="40"/>
                <w:tab w:val="left" w:pos="142"/>
                <w:tab w:val="left" w:pos="284"/>
                <w:tab w:val="left" w:pos="316"/>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 xml:space="preserve"> гр. Шелест І.В.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О.Теліги, 7-а, кв. 15</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Пряхін О.О.</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вул. Сім’ї Сосніних, 6, кв. 17</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Гайко Е.М.</w:t>
            </w:r>
            <w:r w:rsidRPr="00447E50">
              <w:rPr>
                <w:rFonts w:ascii="Times New Roman" w:eastAsia="Times New Roman" w:hAnsi="Times New Roman"/>
                <w:lang w:val="uk-UA" w:eastAsia="ru-RU"/>
              </w:rPr>
              <w:t xml:space="preserve"> </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Гната Юри, 9-а, кв.3</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Компанієць В.В.</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lang w:val="uk-UA" w:eastAsia="ru-RU"/>
              </w:rPr>
            </w:pPr>
            <w:r w:rsidRPr="00447E50">
              <w:rPr>
                <w:rFonts w:ascii="Times New Roman" w:eastAsia="Times New Roman" w:hAnsi="Times New Roman"/>
                <w:i/>
                <w:spacing w:val="-4"/>
                <w:sz w:val="18"/>
                <w:szCs w:val="18"/>
                <w:lang w:val="uk-UA" w:eastAsia="ru-RU"/>
              </w:rPr>
              <w:t>вул. Ак. Білецького, 3, кв. 27</w:t>
            </w:r>
            <w:r w:rsidRPr="00447E50">
              <w:rPr>
                <w:rFonts w:ascii="Times New Roman" w:eastAsia="Times New Roman" w:hAnsi="Times New Roman"/>
                <w:lang w:val="uk-UA" w:eastAsia="ru-RU"/>
              </w:rPr>
              <w:t xml:space="preserve"> </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spacing w:val="-4"/>
                <w:lang w:val="uk-UA" w:eastAsia="ru-RU"/>
              </w:rPr>
              <w:t>гр. Пашинський В.А.</w:t>
            </w:r>
          </w:p>
          <w:p w:rsidR="00513DE5" w:rsidRPr="00447E50" w:rsidRDefault="00513DE5" w:rsidP="00513DE5">
            <w:pPr>
              <w:pStyle w:val="ad"/>
              <w:tabs>
                <w:tab w:val="left" w:pos="284"/>
                <w:tab w:val="left" w:pos="426"/>
                <w:tab w:val="left" w:pos="567"/>
              </w:tabs>
              <w:spacing w:after="0" w:line="240" w:lineRule="auto"/>
              <w:ind w:left="0" w:right="-60"/>
              <w:jc w:val="both"/>
              <w:rPr>
                <w:rFonts w:ascii="Times New Roman" w:eastAsia="Times New Roman" w:hAnsi="Times New Roman"/>
                <w:lang w:val="uk-UA" w:eastAsia="ru-RU"/>
              </w:rPr>
            </w:pPr>
            <w:r w:rsidRPr="00447E50">
              <w:rPr>
                <w:rFonts w:ascii="Times New Roman" w:eastAsia="Times New Roman" w:hAnsi="Times New Roman"/>
                <w:i/>
                <w:spacing w:val="-4"/>
                <w:sz w:val="18"/>
                <w:szCs w:val="18"/>
                <w:lang w:val="uk-UA" w:eastAsia="ru-RU"/>
              </w:rPr>
              <w:t>вул. Ніжинська, 29-г, кв. 88</w:t>
            </w:r>
            <w:r w:rsidRPr="00447E50">
              <w:rPr>
                <w:rFonts w:ascii="Times New Roman" w:eastAsia="Times New Roman" w:hAnsi="Times New Roman"/>
                <w:lang w:val="uk-UA" w:eastAsia="ru-RU"/>
              </w:rPr>
              <w:t xml:space="preserve"> </w:t>
            </w:r>
          </w:p>
          <w:p w:rsidR="00513DE5" w:rsidRPr="00447E50" w:rsidRDefault="00513DE5" w:rsidP="00513DE5">
            <w:pPr>
              <w:pStyle w:val="ad"/>
              <w:tabs>
                <w:tab w:val="left" w:pos="284"/>
                <w:tab w:val="left" w:pos="426"/>
                <w:tab w:val="left" w:pos="567"/>
              </w:tabs>
              <w:spacing w:after="0" w:line="240" w:lineRule="auto"/>
              <w:ind w:left="0" w:right="-60"/>
              <w:jc w:val="both"/>
              <w:rPr>
                <w:rFonts w:ascii="Times New Roman" w:eastAsia="Times New Roman" w:hAnsi="Times New Roman"/>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spacing w:val="-4"/>
                <w:lang w:val="uk-UA" w:eastAsia="ru-RU"/>
              </w:rPr>
              <w:t>гр. Наванін Д.О.</w:t>
            </w:r>
          </w:p>
          <w:p w:rsidR="00513DE5" w:rsidRPr="00447E50" w:rsidRDefault="00513DE5" w:rsidP="00513DE5">
            <w:pPr>
              <w:pStyle w:val="ad"/>
              <w:tabs>
                <w:tab w:val="left" w:pos="284"/>
                <w:tab w:val="left" w:pos="426"/>
                <w:tab w:val="left" w:pos="567"/>
              </w:tabs>
              <w:spacing w:after="0" w:line="240" w:lineRule="auto"/>
              <w:ind w:left="0" w:right="-60"/>
              <w:jc w:val="both"/>
              <w:rPr>
                <w:rFonts w:ascii="Times New Roman" w:eastAsia="Times New Roman" w:hAnsi="Times New Roman"/>
                <w:lang w:val="uk-UA" w:eastAsia="ru-RU"/>
              </w:rPr>
            </w:pPr>
            <w:r w:rsidRPr="00447E50">
              <w:rPr>
                <w:rFonts w:ascii="Times New Roman" w:eastAsia="Times New Roman" w:hAnsi="Times New Roman"/>
                <w:i/>
                <w:spacing w:val="-4"/>
                <w:sz w:val="18"/>
                <w:szCs w:val="18"/>
                <w:lang w:val="uk-UA" w:eastAsia="ru-RU"/>
              </w:rPr>
              <w:t>вул. В.Алексухіна, 43/30</w:t>
            </w:r>
            <w:r w:rsidRPr="00447E50">
              <w:rPr>
                <w:rFonts w:ascii="Times New Roman" w:eastAsia="Times New Roman" w:hAnsi="Times New Roman"/>
                <w:lang w:val="uk-UA" w:eastAsia="ru-RU"/>
              </w:rPr>
              <w:t xml:space="preserve"> </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spacing w:val="-4"/>
                <w:lang w:val="uk-UA" w:eastAsia="ru-RU"/>
              </w:rPr>
              <w:t>гр. Химинчук О.О.</w:t>
            </w:r>
          </w:p>
          <w:p w:rsidR="00513DE5" w:rsidRPr="00447E50" w:rsidRDefault="00513DE5" w:rsidP="00513DE5">
            <w:pPr>
              <w:pStyle w:val="ad"/>
              <w:tabs>
                <w:tab w:val="left" w:pos="284"/>
                <w:tab w:val="left" w:pos="426"/>
                <w:tab w:val="left" w:pos="567"/>
              </w:tabs>
              <w:spacing w:after="0" w:line="240" w:lineRule="auto"/>
              <w:ind w:left="0" w:right="-60"/>
              <w:jc w:val="both"/>
              <w:rPr>
                <w:rFonts w:ascii="Times New Roman" w:eastAsia="Times New Roman" w:hAnsi="Times New Roman"/>
                <w:lang w:val="uk-UA" w:eastAsia="ru-RU"/>
              </w:rPr>
            </w:pPr>
            <w:r w:rsidRPr="00447E50">
              <w:rPr>
                <w:rFonts w:ascii="Times New Roman" w:eastAsia="Times New Roman" w:hAnsi="Times New Roman"/>
                <w:i/>
                <w:spacing w:val="-4"/>
                <w:sz w:val="18"/>
                <w:szCs w:val="18"/>
                <w:lang w:val="uk-UA" w:eastAsia="ru-RU"/>
              </w:rPr>
              <w:t>вул. Л.Гавро, 9-д, кв. 101</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jc w:val="both"/>
              <w:rPr>
                <w:rFonts w:ascii="Times New Roman" w:eastAsia="Times New Roman" w:hAnsi="Times New Roman"/>
                <w:lang w:val="uk-UA" w:eastAsia="ru-RU"/>
              </w:rPr>
            </w:pPr>
            <w:r w:rsidRPr="00447E50">
              <w:rPr>
                <w:rFonts w:ascii="Times New Roman" w:eastAsia="Times New Roman" w:hAnsi="Times New Roman"/>
                <w:spacing w:val="-4"/>
                <w:lang w:val="uk-UA" w:eastAsia="ru-RU"/>
              </w:rPr>
              <w:t>гр. Сорока А.В.</w:t>
            </w:r>
          </w:p>
          <w:p w:rsidR="00513DE5" w:rsidRPr="00447E50" w:rsidRDefault="00513DE5" w:rsidP="00513DE5">
            <w:pPr>
              <w:pStyle w:val="ad"/>
              <w:tabs>
                <w:tab w:val="left" w:pos="284"/>
                <w:tab w:val="left" w:pos="426"/>
                <w:tab w:val="left" w:pos="567"/>
              </w:tabs>
              <w:spacing w:after="0" w:line="240" w:lineRule="auto"/>
              <w:ind w:left="0" w:right="-60"/>
              <w:jc w:val="both"/>
              <w:rPr>
                <w:rFonts w:ascii="Times New Roman" w:eastAsia="Times New Roman" w:hAnsi="Times New Roman"/>
                <w:lang w:val="uk-UA" w:eastAsia="ru-RU"/>
              </w:rPr>
            </w:pPr>
            <w:r w:rsidRPr="00447E50">
              <w:rPr>
                <w:rFonts w:ascii="Times New Roman" w:eastAsia="Times New Roman" w:hAnsi="Times New Roman"/>
                <w:i/>
                <w:spacing w:val="-4"/>
                <w:sz w:val="18"/>
                <w:szCs w:val="18"/>
                <w:lang w:val="uk-UA" w:eastAsia="ru-RU"/>
              </w:rPr>
              <w:t>вул. Бережанська, 16, кв. 66</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Діхтярчук Н.М.</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Я.Колас</w:t>
            </w:r>
            <w:r w:rsidRPr="00447E50">
              <w:rPr>
                <w:rFonts w:ascii="Times New Roman" w:eastAsia="Times New Roman" w:hAnsi="Times New Roman"/>
                <w:i/>
                <w:spacing w:val="-4"/>
                <w:sz w:val="20"/>
                <w:szCs w:val="20"/>
                <w:lang w:val="uk-UA" w:eastAsia="ru-RU"/>
              </w:rPr>
              <w:t>а, 23,</w:t>
            </w:r>
            <w:r w:rsidRPr="00447E50">
              <w:rPr>
                <w:rFonts w:ascii="Times New Roman" w:eastAsia="Times New Roman" w:hAnsi="Times New Roman"/>
                <w:i/>
                <w:sz w:val="20"/>
                <w:szCs w:val="20"/>
                <w:lang w:val="uk-UA" w:eastAsia="ru-RU"/>
              </w:rPr>
              <w:t xml:space="preserve"> кв. 3</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16"/>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 гр. Чайка Т.В.</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Л.Курбаса, 5-а, кв. 94</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spacing w:val="-6"/>
                <w:sz w:val="16"/>
                <w:szCs w:val="16"/>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Лупецька Г.О.</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i/>
                <w:spacing w:val="-6"/>
                <w:sz w:val="18"/>
                <w:szCs w:val="18"/>
                <w:lang w:val="uk-UA" w:eastAsia="ru-RU"/>
              </w:rPr>
              <w:t>вул. Метробудівська, 10/11, кв. 41</w:t>
            </w:r>
          </w:p>
        </w:tc>
        <w:tc>
          <w:tcPr>
            <w:tcW w:w="829" w:type="pct"/>
            <w:gridSpan w:val="2"/>
            <w:shd w:val="clear" w:color="auto" w:fill="auto"/>
          </w:tcPr>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Крилова Р.А.</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Кіквідзе, 20, кв.51</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spacing w:val="-4"/>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Кравчук О.Г.</w:t>
            </w:r>
          </w:p>
          <w:p w:rsidR="00513DE5" w:rsidRPr="00447E50" w:rsidRDefault="00513DE5" w:rsidP="00513DE5">
            <w:pPr>
              <w:tabs>
                <w:tab w:val="left" w:pos="-33"/>
                <w:tab w:val="left" w:pos="142"/>
                <w:tab w:val="left" w:pos="316"/>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вул.Жжолудєва, 6, кв.126</w:t>
            </w:r>
          </w:p>
          <w:p w:rsidR="00513DE5" w:rsidRPr="00447E50" w:rsidRDefault="00513DE5" w:rsidP="00513DE5">
            <w:pPr>
              <w:pStyle w:val="ad"/>
              <w:tabs>
                <w:tab w:val="left" w:pos="284"/>
                <w:tab w:val="left" w:pos="426"/>
                <w:tab w:val="left" w:pos="567"/>
              </w:tabs>
              <w:spacing w:after="0" w:line="240" w:lineRule="auto"/>
              <w:ind w:left="0" w:right="-60"/>
              <w:rPr>
                <w:rFonts w:ascii="Times New Roman" w:eastAsia="Times New Roman" w:hAnsi="Times New Roman"/>
                <w:spacing w:val="-4"/>
                <w:lang w:val="uk-UA" w:eastAsia="ru-RU"/>
              </w:rPr>
            </w:pPr>
          </w:p>
          <w:p w:rsidR="00513DE5" w:rsidRPr="00447E50" w:rsidRDefault="00513DE5" w:rsidP="00513DE5">
            <w:pPr>
              <w:pStyle w:val="ad"/>
              <w:numPr>
                <w:ilvl w:val="0"/>
                <w:numId w:val="29"/>
              </w:numPr>
              <w:tabs>
                <w:tab w:val="left" w:pos="351"/>
                <w:tab w:val="left" w:pos="392"/>
                <w:tab w:val="left" w:pos="426"/>
              </w:tabs>
              <w:spacing w:after="0" w:line="240" w:lineRule="auto"/>
              <w:ind w:right="-6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Тарасюк Т.С.</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6"/>
                <w:szCs w:val="16"/>
                <w:lang w:val="uk-UA" w:eastAsia="ru-RU"/>
              </w:rPr>
            </w:pPr>
            <w:r w:rsidRPr="00447E50">
              <w:rPr>
                <w:rFonts w:ascii="Times New Roman" w:eastAsia="Times New Roman" w:hAnsi="Times New Roman"/>
                <w:i/>
                <w:sz w:val="18"/>
                <w:szCs w:val="18"/>
                <w:lang w:val="uk-UA" w:eastAsia="ru-RU"/>
              </w:rPr>
              <w:t xml:space="preserve">смт. Бородянський р-н, </w:t>
            </w:r>
            <w:r w:rsidRPr="00447E50">
              <w:rPr>
                <w:rFonts w:ascii="Times New Roman" w:eastAsia="Times New Roman" w:hAnsi="Times New Roman"/>
                <w:i/>
                <w:sz w:val="16"/>
                <w:szCs w:val="16"/>
                <w:lang w:val="uk-UA" w:eastAsia="ru-RU"/>
              </w:rPr>
              <w:t>с. Пилиповичі, вул. Шевченка, 73-а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6"/>
                <w:szCs w:val="16"/>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lang w:val="uk-UA" w:eastAsia="ru-RU"/>
              </w:rPr>
            </w:pPr>
            <w:r w:rsidRPr="00447E50">
              <w:rPr>
                <w:rFonts w:ascii="Times New Roman" w:eastAsia="Times New Roman" w:hAnsi="Times New Roman"/>
                <w:spacing w:val="-6"/>
                <w:lang w:val="uk-UA" w:eastAsia="ru-RU"/>
              </w:rPr>
              <w:t>гр. Дожук Р.В.</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Симиренка, 23, кв.67</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Бабіч О.М.</w:t>
            </w:r>
          </w:p>
          <w:p w:rsidR="00513DE5" w:rsidRPr="00447E50" w:rsidRDefault="00513DE5" w:rsidP="00513DE5">
            <w:pPr>
              <w:pStyle w:val="ad"/>
              <w:tabs>
                <w:tab w:val="left" w:pos="-33"/>
                <w:tab w:val="left" w:pos="142"/>
                <w:tab w:val="left" w:pos="392"/>
                <w:tab w:val="left" w:pos="426"/>
              </w:tabs>
              <w:spacing w:after="0" w:line="238" w:lineRule="auto"/>
              <w:ind w:left="0" w:right="-60"/>
              <w:rPr>
                <w:rFonts w:ascii="Times New Roman" w:eastAsia="Times New Roman" w:hAnsi="Times New Roman"/>
                <w:i/>
                <w:spacing w:val="-4"/>
                <w:sz w:val="18"/>
                <w:szCs w:val="18"/>
                <w:lang w:val="uk-UA" w:eastAsia="ru-RU"/>
              </w:rPr>
            </w:pPr>
            <w:r w:rsidRPr="00447E50">
              <w:rPr>
                <w:rFonts w:ascii="Times New Roman" w:eastAsia="Times New Roman" w:hAnsi="Times New Roman"/>
                <w:i/>
                <w:spacing w:val="-4"/>
                <w:sz w:val="18"/>
                <w:szCs w:val="18"/>
                <w:lang w:val="uk-UA" w:eastAsia="ru-RU"/>
              </w:rPr>
              <w:t>вул. Гната Юри, 6, кв. 42</w:t>
            </w:r>
          </w:p>
          <w:p w:rsidR="00513DE5" w:rsidRPr="00447E50" w:rsidRDefault="00513DE5" w:rsidP="00513DE5">
            <w:pPr>
              <w:tabs>
                <w:tab w:val="left" w:pos="-33"/>
                <w:tab w:val="left" w:pos="142"/>
                <w:tab w:val="left" w:pos="392"/>
                <w:tab w:val="left" w:pos="426"/>
              </w:tabs>
              <w:spacing w:after="0" w:line="240"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Бобошко О.Б.</w:t>
            </w:r>
          </w:p>
          <w:p w:rsidR="00513DE5" w:rsidRPr="00447E50" w:rsidRDefault="00513DE5" w:rsidP="00513DE5">
            <w:pPr>
              <w:tabs>
                <w:tab w:val="left" w:pos="40"/>
                <w:tab w:val="left" w:pos="142"/>
                <w:tab w:val="left" w:pos="305"/>
                <w:tab w:val="left" w:pos="44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i/>
                <w:sz w:val="20"/>
                <w:szCs w:val="20"/>
                <w:lang w:val="uk-UA" w:eastAsia="ru-RU"/>
              </w:rPr>
              <w:t>вул. Генерала Пухова, 5</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Кудря Р.Д.</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 6-в, кв. 42</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Андрушок А.С.</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вул. Я.Колас</w:t>
            </w:r>
            <w:r w:rsidRPr="00447E50">
              <w:rPr>
                <w:rFonts w:ascii="Times New Roman" w:eastAsia="Times New Roman" w:hAnsi="Times New Roman"/>
                <w:i/>
                <w:spacing w:val="-4"/>
                <w:sz w:val="20"/>
                <w:szCs w:val="20"/>
                <w:lang w:val="uk-UA" w:eastAsia="ru-RU"/>
              </w:rPr>
              <w:t>а, 27-в,</w:t>
            </w:r>
            <w:r w:rsidRPr="00447E50">
              <w:rPr>
                <w:rFonts w:ascii="Times New Roman" w:eastAsia="Times New Roman" w:hAnsi="Times New Roman"/>
                <w:i/>
                <w:sz w:val="20"/>
                <w:szCs w:val="20"/>
                <w:lang w:val="uk-UA" w:eastAsia="ru-RU"/>
              </w:rPr>
              <w:t xml:space="preserve"> кв.40</w:t>
            </w:r>
            <w:r w:rsidRPr="00447E50">
              <w:rPr>
                <w:rFonts w:ascii="Times New Roman" w:eastAsia="Times New Roman" w:hAnsi="Times New Roman"/>
                <w:lang w:val="uk-UA" w:eastAsia="ru-RU"/>
              </w:rPr>
              <w:t xml:space="preserve"> </w:t>
            </w:r>
          </w:p>
          <w:p w:rsidR="00513DE5" w:rsidRPr="00447E50" w:rsidRDefault="00513DE5" w:rsidP="00513DE5">
            <w:pPr>
              <w:tabs>
                <w:tab w:val="left" w:pos="351"/>
                <w:tab w:val="left" w:pos="392"/>
                <w:tab w:val="left" w:pos="426"/>
              </w:tabs>
              <w:spacing w:after="0" w:line="238" w:lineRule="auto"/>
              <w:ind w:right="-60"/>
              <w:rPr>
                <w:rFonts w:ascii="Times New Roman" w:eastAsia="Times New Roman" w:hAnsi="Times New Roman"/>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Якуш В.Г.</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18"/>
                <w:szCs w:val="18"/>
                <w:lang w:val="uk-UA" w:eastAsia="ru-RU"/>
              </w:rPr>
            </w:pPr>
            <w:r w:rsidRPr="00447E50">
              <w:rPr>
                <w:rFonts w:ascii="Times New Roman" w:eastAsia="Times New Roman" w:hAnsi="Times New Roman"/>
                <w:i/>
                <w:sz w:val="18"/>
                <w:szCs w:val="18"/>
                <w:lang w:val="uk-UA" w:eastAsia="ru-RU"/>
              </w:rPr>
              <w:t>просп. П.Григоренк</w:t>
            </w:r>
            <w:r w:rsidRPr="00447E50">
              <w:rPr>
                <w:rFonts w:ascii="Times New Roman" w:eastAsia="Times New Roman" w:hAnsi="Times New Roman"/>
                <w:i/>
                <w:spacing w:val="-4"/>
                <w:sz w:val="18"/>
                <w:szCs w:val="18"/>
                <w:lang w:val="uk-UA" w:eastAsia="ru-RU"/>
              </w:rPr>
              <w:t>а, 9,</w:t>
            </w:r>
            <w:r w:rsidRPr="00447E50">
              <w:rPr>
                <w:rFonts w:ascii="Times New Roman" w:eastAsia="Times New Roman" w:hAnsi="Times New Roman"/>
                <w:i/>
                <w:sz w:val="18"/>
                <w:szCs w:val="18"/>
                <w:lang w:val="uk-UA" w:eastAsia="ru-RU"/>
              </w:rPr>
              <w:t xml:space="preserve"> кв.90</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51"/>
                <w:tab w:val="left" w:pos="392"/>
                <w:tab w:val="left" w:pos="426"/>
              </w:tabs>
              <w:spacing w:after="0" w:line="238" w:lineRule="auto"/>
              <w:ind w:right="-60"/>
              <w:rPr>
                <w:rFonts w:ascii="Times New Roman" w:eastAsia="Times New Roman" w:hAnsi="Times New Roman"/>
                <w:lang w:val="uk-UA" w:eastAsia="ru-RU"/>
              </w:rPr>
            </w:pPr>
            <w:r w:rsidRPr="00447E50">
              <w:rPr>
                <w:rFonts w:ascii="Times New Roman" w:eastAsia="Times New Roman" w:hAnsi="Times New Roman"/>
                <w:lang w:val="uk-UA" w:eastAsia="ru-RU"/>
              </w:rPr>
              <w:t>гр. Белентська М.А.</w:t>
            </w:r>
          </w:p>
          <w:p w:rsidR="00513DE5" w:rsidRPr="00447E50" w:rsidRDefault="00513DE5" w:rsidP="00513DE5">
            <w:pPr>
              <w:tabs>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П.Вершигори</w:t>
            </w:r>
            <w:r w:rsidRPr="00447E50">
              <w:rPr>
                <w:rFonts w:ascii="Times New Roman" w:eastAsia="Times New Roman" w:hAnsi="Times New Roman"/>
                <w:i/>
                <w:spacing w:val="-4"/>
                <w:sz w:val="20"/>
                <w:szCs w:val="20"/>
                <w:lang w:val="uk-UA" w:eastAsia="ru-RU"/>
              </w:rPr>
              <w:t>, 5,</w:t>
            </w:r>
            <w:r w:rsidRPr="00447E50">
              <w:rPr>
                <w:rFonts w:ascii="Times New Roman" w:eastAsia="Times New Roman" w:hAnsi="Times New Roman"/>
                <w:i/>
                <w:sz w:val="20"/>
                <w:szCs w:val="20"/>
                <w:lang w:val="uk-UA" w:eastAsia="ru-RU"/>
              </w:rPr>
              <w:t xml:space="preserve"> кв.4</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Ларченкова А.Г.</w:t>
            </w: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Ларченков П.О.</w:t>
            </w:r>
          </w:p>
          <w:p w:rsidR="00513DE5" w:rsidRPr="00447E50" w:rsidRDefault="00513DE5" w:rsidP="00513DE5">
            <w:pPr>
              <w:tabs>
                <w:tab w:val="left" w:pos="40"/>
                <w:tab w:val="left" w:pos="142"/>
                <w:tab w:val="left" w:pos="305"/>
                <w:tab w:val="left" w:pos="447"/>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i/>
                <w:sz w:val="20"/>
                <w:szCs w:val="20"/>
                <w:lang w:val="uk-UA" w:eastAsia="ru-RU"/>
              </w:rPr>
              <w:t>вул. Генерала Пухова, 5-а</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Кузовенков В.О.</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Г-в Космосу, 13, кв. 58</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pStyle w:val="ad"/>
              <w:numPr>
                <w:ilvl w:val="0"/>
                <w:numId w:val="29"/>
              </w:numPr>
              <w:tabs>
                <w:tab w:val="left" w:pos="284"/>
                <w:tab w:val="left" w:pos="426"/>
                <w:tab w:val="left" w:pos="567"/>
              </w:tabs>
              <w:spacing w:after="0" w:line="240"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Олікович В.А.</w:t>
            </w:r>
          </w:p>
          <w:p w:rsidR="00513DE5" w:rsidRPr="00447E50" w:rsidRDefault="00513DE5" w:rsidP="00513DE5">
            <w:pPr>
              <w:tabs>
                <w:tab w:val="left" w:pos="-33"/>
                <w:tab w:val="left" w:pos="142"/>
                <w:tab w:val="left" w:pos="284"/>
              </w:tabs>
              <w:spacing w:after="0" w:line="240" w:lineRule="auto"/>
              <w:ind w:right="-60"/>
              <w:rPr>
                <w:rFonts w:ascii="Times New Roman" w:eastAsia="Times New Roman" w:hAnsi="Times New Roman"/>
                <w:i/>
                <w:spacing w:val="-6"/>
                <w:sz w:val="18"/>
                <w:szCs w:val="18"/>
                <w:lang w:val="uk-UA" w:eastAsia="ru-RU"/>
              </w:rPr>
            </w:pPr>
            <w:r w:rsidRPr="00447E50">
              <w:rPr>
                <w:rFonts w:ascii="Times New Roman" w:eastAsia="Times New Roman" w:hAnsi="Times New Roman"/>
                <w:i/>
                <w:spacing w:val="-6"/>
                <w:sz w:val="18"/>
                <w:szCs w:val="18"/>
                <w:lang w:val="uk-UA" w:eastAsia="ru-RU"/>
              </w:rPr>
              <w:t>вул. Я.Коласа,23, кв. 73</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92"/>
                <w:tab w:val="left" w:pos="426"/>
              </w:tabs>
              <w:spacing w:after="0" w:line="240" w:lineRule="auto"/>
              <w:ind w:right="-60"/>
              <w:rPr>
                <w:rFonts w:ascii="Times New Roman" w:eastAsia="Times New Roman" w:hAnsi="Times New Roman"/>
                <w:spacing w:val="-6"/>
                <w:lang w:val="uk-UA" w:eastAsia="ru-RU"/>
              </w:rPr>
            </w:pPr>
            <w:r w:rsidRPr="00447E50">
              <w:rPr>
                <w:rFonts w:ascii="Times New Roman" w:eastAsia="Times New Roman" w:hAnsi="Times New Roman"/>
                <w:spacing w:val="-6"/>
                <w:lang w:val="uk-UA" w:eastAsia="ru-RU"/>
              </w:rPr>
              <w:t>гр. Колесник М.В.</w:t>
            </w:r>
          </w:p>
          <w:p w:rsidR="00513DE5" w:rsidRPr="00447E50" w:rsidRDefault="00142AC5" w:rsidP="00142AC5">
            <w:pPr>
              <w:tabs>
                <w:tab w:val="left" w:pos="351"/>
                <w:tab w:val="left" w:pos="392"/>
                <w:tab w:val="left" w:pos="426"/>
              </w:tabs>
              <w:spacing w:after="0" w:line="238" w:lineRule="auto"/>
              <w:ind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Жмеринська, 36, кв. 49</w:t>
            </w:r>
          </w:p>
        </w:tc>
        <w:tc>
          <w:tcPr>
            <w:tcW w:w="785" w:type="pct"/>
            <w:shd w:val="clear" w:color="auto" w:fill="auto"/>
          </w:tcPr>
          <w:p w:rsidR="00513DE5" w:rsidRPr="00447E50" w:rsidRDefault="00513DE5" w:rsidP="00513DE5">
            <w:pPr>
              <w:pStyle w:val="ad"/>
              <w:numPr>
                <w:ilvl w:val="0"/>
                <w:numId w:val="29"/>
              </w:numPr>
              <w:tabs>
                <w:tab w:val="left" w:pos="40"/>
                <w:tab w:val="left" w:pos="142"/>
                <w:tab w:val="left" w:pos="284"/>
                <w:tab w:val="left" w:pos="351"/>
              </w:tabs>
              <w:spacing w:after="0" w:line="240" w:lineRule="auto"/>
              <w:ind w:left="0" w:right="-60" w:firstLine="0"/>
              <w:rPr>
                <w:rFonts w:ascii="Times New Roman" w:eastAsia="Times New Roman" w:hAnsi="Times New Roman"/>
                <w:lang w:val="uk-UA" w:eastAsia="ru-RU"/>
              </w:rPr>
            </w:pPr>
            <w:r w:rsidRPr="00447E50">
              <w:rPr>
                <w:rFonts w:ascii="Times New Roman" w:eastAsia="Times New Roman" w:hAnsi="Times New Roman"/>
                <w:lang w:val="uk-UA" w:eastAsia="ru-RU"/>
              </w:rPr>
              <w:t>гр. Храпко Е.В.</w:t>
            </w:r>
          </w:p>
          <w:p w:rsidR="00513DE5" w:rsidRPr="00447E50" w:rsidRDefault="00513DE5" w:rsidP="00513DE5">
            <w:pPr>
              <w:pStyle w:val="ad"/>
              <w:tabs>
                <w:tab w:val="left" w:pos="40"/>
                <w:tab w:val="left" w:pos="142"/>
                <w:tab w:val="left" w:pos="284"/>
                <w:tab w:val="left" w:pos="351"/>
              </w:tabs>
              <w:spacing w:after="0" w:line="240" w:lineRule="auto"/>
              <w:ind w:left="0" w:right="-60"/>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 3, кв. 2</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392"/>
                <w:tab w:val="left" w:pos="426"/>
              </w:tabs>
              <w:spacing w:after="0" w:line="238" w:lineRule="auto"/>
              <w:ind w:left="0" w:right="-60" w:firstLine="0"/>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гр. Сєров В.О.</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r w:rsidRPr="00447E50">
              <w:rPr>
                <w:rFonts w:ascii="Times New Roman" w:eastAsia="Times New Roman" w:hAnsi="Times New Roman"/>
                <w:i/>
                <w:spacing w:val="-6"/>
                <w:sz w:val="20"/>
                <w:szCs w:val="20"/>
                <w:lang w:val="uk-UA" w:eastAsia="ru-RU"/>
              </w:rPr>
              <w:t>вул. Г-в Космосу, 19-а, кв. 73</w:t>
            </w: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pacing w:val="-4"/>
                <w:sz w:val="18"/>
                <w:szCs w:val="18"/>
                <w:lang w:val="uk-UA" w:eastAsia="ru-RU"/>
              </w:rPr>
            </w:pPr>
          </w:p>
          <w:p w:rsidR="00513DE5" w:rsidRPr="00447E50" w:rsidRDefault="00513DE5" w:rsidP="00513DE5">
            <w:pPr>
              <w:pStyle w:val="ad"/>
              <w:numPr>
                <w:ilvl w:val="0"/>
                <w:numId w:val="29"/>
              </w:numPr>
              <w:tabs>
                <w:tab w:val="left" w:pos="284"/>
                <w:tab w:val="left" w:pos="351"/>
              </w:tabs>
              <w:spacing w:after="0" w:line="240" w:lineRule="auto"/>
              <w:ind w:left="0" w:right="-53"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гр. Сєрова Т.В.</w:t>
            </w:r>
          </w:p>
          <w:p w:rsidR="00513DE5" w:rsidRPr="00447E50" w:rsidRDefault="00513DE5" w:rsidP="00513DE5">
            <w:pPr>
              <w:pStyle w:val="ad"/>
              <w:tabs>
                <w:tab w:val="left" w:pos="40"/>
                <w:tab w:val="left" w:pos="142"/>
                <w:tab w:val="left" w:pos="284"/>
              </w:tabs>
              <w:spacing w:after="0" w:line="240" w:lineRule="auto"/>
              <w:ind w:left="0" w:right="-60"/>
              <w:rPr>
                <w:rFonts w:ascii="Times New Roman" w:eastAsia="Times New Roman" w:hAnsi="Times New Roman"/>
                <w:i/>
                <w:spacing w:val="-4"/>
                <w:sz w:val="20"/>
                <w:szCs w:val="20"/>
                <w:lang w:val="uk-UA" w:eastAsia="ru-RU"/>
              </w:rPr>
            </w:pPr>
            <w:r w:rsidRPr="00447E50">
              <w:rPr>
                <w:rFonts w:ascii="Times New Roman" w:eastAsia="Times New Roman" w:hAnsi="Times New Roman"/>
                <w:i/>
                <w:sz w:val="20"/>
                <w:szCs w:val="20"/>
                <w:lang w:val="uk-UA" w:eastAsia="ru-RU"/>
              </w:rPr>
              <w:t>вул. </w:t>
            </w:r>
            <w:r w:rsidRPr="00447E50">
              <w:rPr>
                <w:rFonts w:ascii="Times New Roman" w:eastAsia="Times New Roman" w:hAnsi="Times New Roman"/>
                <w:i/>
                <w:spacing w:val="-4"/>
                <w:sz w:val="20"/>
                <w:szCs w:val="20"/>
                <w:lang w:val="uk-UA" w:eastAsia="ru-RU"/>
              </w:rPr>
              <w:t>В.Верховинця, 10, кв. 256</w:t>
            </w:r>
          </w:p>
          <w:p w:rsidR="00513DE5" w:rsidRPr="00447E50" w:rsidRDefault="00513DE5" w:rsidP="00513DE5">
            <w:pPr>
              <w:tabs>
                <w:tab w:val="left" w:pos="-33"/>
                <w:tab w:val="left" w:pos="142"/>
                <w:tab w:val="left" w:pos="392"/>
                <w:tab w:val="left" w:pos="426"/>
              </w:tabs>
              <w:spacing w:after="0" w:line="238" w:lineRule="auto"/>
              <w:ind w:right="-60"/>
              <w:rPr>
                <w:rFonts w:ascii="Times New Roman" w:eastAsia="Times New Roman" w:hAnsi="Times New Roman"/>
                <w:i/>
                <w:spacing w:val="-6"/>
                <w:sz w:val="20"/>
                <w:szCs w:val="20"/>
                <w:lang w:val="uk-UA" w:eastAsia="ru-RU"/>
              </w:rPr>
            </w:pPr>
          </w:p>
          <w:p w:rsidR="00513DE5" w:rsidRPr="00447E50" w:rsidRDefault="00513DE5" w:rsidP="00513DE5">
            <w:pPr>
              <w:tabs>
                <w:tab w:val="left" w:pos="351"/>
                <w:tab w:val="left" w:pos="392"/>
                <w:tab w:val="left" w:pos="426"/>
              </w:tabs>
              <w:spacing w:after="0" w:line="240" w:lineRule="auto"/>
              <w:ind w:right="-60"/>
              <w:rPr>
                <w:rFonts w:ascii="Times New Roman" w:eastAsia="Times New Roman" w:hAnsi="Times New Roman"/>
                <w:i/>
                <w:sz w:val="18"/>
                <w:szCs w:val="18"/>
                <w:lang w:val="uk-UA" w:eastAsia="ru-RU"/>
              </w:rPr>
            </w:pPr>
          </w:p>
        </w:tc>
      </w:tr>
    </w:tbl>
    <w:p w:rsidR="00513DE5" w:rsidRPr="00447E50" w:rsidRDefault="00513DE5" w:rsidP="00513DE5">
      <w:pPr>
        <w:tabs>
          <w:tab w:val="left" w:pos="2041"/>
          <w:tab w:val="left" w:pos="6270"/>
        </w:tabs>
        <w:rPr>
          <w:b/>
          <w:sz w:val="4"/>
          <w:szCs w:val="4"/>
          <w:lang w:val="uk-UA"/>
        </w:rPr>
      </w:pPr>
    </w:p>
    <w:p w:rsidR="00513DE5" w:rsidRPr="00447E50" w:rsidRDefault="00513DE5" w:rsidP="00513DE5">
      <w:pPr>
        <w:rPr>
          <w:sz w:val="10"/>
          <w:szCs w:val="10"/>
          <w:lang w:val="uk-UA"/>
        </w:rPr>
      </w:pPr>
      <w:r w:rsidRPr="00447E50">
        <w:br w:type="page"/>
      </w:r>
    </w:p>
    <w:tbl>
      <w:tblPr>
        <w:tblpPr w:leftFromText="181" w:rightFromText="181" w:vertAnchor="text" w:horzAnchor="margin"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6029"/>
        <w:gridCol w:w="7599"/>
      </w:tblGrid>
      <w:tr w:rsidR="00F3296B" w:rsidRPr="00447E50" w:rsidTr="000A7ABE">
        <w:trPr>
          <w:trHeight w:val="20"/>
          <w:tblHeader/>
        </w:trPr>
        <w:tc>
          <w:tcPr>
            <w:tcW w:w="667" w:type="pct"/>
            <w:shd w:val="clear" w:color="auto" w:fill="auto"/>
            <w:vAlign w:val="center"/>
          </w:tcPr>
          <w:p w:rsidR="00F3296B" w:rsidRPr="00447E50" w:rsidRDefault="00F3296B" w:rsidP="00D36D01">
            <w:pPr>
              <w:spacing w:after="0" w:line="240" w:lineRule="auto"/>
              <w:ind w:left="-144" w:right="-105"/>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 xml:space="preserve">Автор звернення / </w:t>
            </w:r>
          </w:p>
          <w:p w:rsidR="00F3296B" w:rsidRPr="00447E50" w:rsidRDefault="00F3296B" w:rsidP="00D36D01">
            <w:pPr>
              <w:spacing w:after="0" w:line="240" w:lineRule="auto"/>
              <w:ind w:left="-144" w:right="-105"/>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адреса проживання</w:t>
            </w:r>
          </w:p>
        </w:tc>
        <w:tc>
          <w:tcPr>
            <w:tcW w:w="1917" w:type="pct"/>
            <w:shd w:val="clear" w:color="auto" w:fill="auto"/>
            <w:vAlign w:val="center"/>
          </w:tcPr>
          <w:p w:rsidR="00F3296B" w:rsidRPr="00447E50" w:rsidRDefault="00F3296B" w:rsidP="007E536A">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 xml:space="preserve">Суть узагальнених пропозицій учасників громадських слухань до проекту </w:t>
            </w:r>
            <w:r w:rsidRPr="00447E50">
              <w:rPr>
                <w:rFonts w:ascii="Times New Roman" w:hAnsi="Times New Roman"/>
                <w:b/>
                <w:lang w:val="uk-UA"/>
              </w:rPr>
              <w:t>детального плану території</w:t>
            </w:r>
          </w:p>
        </w:tc>
        <w:tc>
          <w:tcPr>
            <w:tcW w:w="2416" w:type="pct"/>
            <w:shd w:val="clear" w:color="auto" w:fill="auto"/>
            <w:vAlign w:val="center"/>
          </w:tcPr>
          <w:p w:rsidR="00F3296B" w:rsidRPr="00447E50" w:rsidRDefault="00F3296B" w:rsidP="007E536A">
            <w:pPr>
              <w:spacing w:after="0" w:line="240" w:lineRule="auto"/>
              <w:jc w:val="center"/>
              <w:rPr>
                <w:rFonts w:ascii="Times New Roman" w:eastAsia="Times New Roman" w:hAnsi="Times New Roman"/>
                <w:b/>
                <w:bCs/>
                <w:lang w:val="uk-UA" w:eastAsia="ru-RU"/>
              </w:rPr>
            </w:pPr>
            <w:r w:rsidRPr="00447E50">
              <w:rPr>
                <w:rFonts w:ascii="Times New Roman" w:hAnsi="Times New Roman"/>
                <w:b/>
                <w:lang w:val="uk-UA"/>
              </w:rPr>
              <w:t>Інформація щодо урахування зауважень і пропозицій у проекті детального плану території</w:t>
            </w:r>
          </w:p>
        </w:tc>
      </w:tr>
      <w:tr w:rsidR="00F3296B" w:rsidRPr="00447E50" w:rsidTr="000A7ABE">
        <w:trPr>
          <w:trHeight w:val="20"/>
          <w:tblHeader/>
        </w:trPr>
        <w:tc>
          <w:tcPr>
            <w:tcW w:w="667" w:type="pct"/>
            <w:shd w:val="clear" w:color="auto" w:fill="auto"/>
          </w:tcPr>
          <w:p w:rsidR="00F3296B" w:rsidRPr="00447E50" w:rsidRDefault="00F3296B" w:rsidP="00D36D01">
            <w:pPr>
              <w:spacing w:after="0" w:line="240" w:lineRule="auto"/>
              <w:jc w:val="center"/>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2</w:t>
            </w:r>
          </w:p>
        </w:tc>
        <w:tc>
          <w:tcPr>
            <w:tcW w:w="1917" w:type="pct"/>
            <w:shd w:val="clear" w:color="auto" w:fill="auto"/>
          </w:tcPr>
          <w:p w:rsidR="00F3296B" w:rsidRPr="00447E50" w:rsidRDefault="00F3296B" w:rsidP="007E536A">
            <w:pPr>
              <w:spacing w:after="0" w:line="240" w:lineRule="auto"/>
              <w:jc w:val="both"/>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3</w:t>
            </w:r>
          </w:p>
        </w:tc>
        <w:tc>
          <w:tcPr>
            <w:tcW w:w="2416" w:type="pct"/>
            <w:shd w:val="clear" w:color="auto" w:fill="auto"/>
          </w:tcPr>
          <w:p w:rsidR="00F3296B" w:rsidRPr="00447E50" w:rsidRDefault="00F3296B" w:rsidP="007E536A">
            <w:pPr>
              <w:spacing w:after="0" w:line="240" w:lineRule="auto"/>
              <w:jc w:val="both"/>
              <w:rPr>
                <w:rFonts w:ascii="Times New Roman" w:hAnsi="Times New Roman"/>
                <w:b/>
                <w:sz w:val="16"/>
                <w:szCs w:val="16"/>
                <w:lang w:val="uk-UA"/>
              </w:rPr>
            </w:pPr>
            <w:r w:rsidRPr="00447E50">
              <w:rPr>
                <w:rFonts w:ascii="Times New Roman" w:hAnsi="Times New Roman"/>
                <w:b/>
                <w:sz w:val="16"/>
                <w:szCs w:val="16"/>
                <w:lang w:val="uk-UA"/>
              </w:rPr>
              <w:t>4</w:t>
            </w:r>
          </w:p>
        </w:tc>
      </w:tr>
      <w:tr w:rsidR="00F3296B" w:rsidRPr="00447E50" w:rsidTr="000A7ABE">
        <w:trPr>
          <w:trHeight w:val="20"/>
        </w:trPr>
        <w:tc>
          <w:tcPr>
            <w:tcW w:w="667" w:type="pct"/>
            <w:vMerge w:val="restart"/>
            <w:shd w:val="clear" w:color="auto" w:fill="auto"/>
          </w:tcPr>
          <w:p w:rsidR="00F3296B" w:rsidRPr="00447E50" w:rsidRDefault="00F3296B" w:rsidP="00D36D01">
            <w:pPr>
              <w:tabs>
                <w:tab w:val="left" w:pos="40"/>
              </w:tabs>
              <w:spacing w:after="0" w:line="240" w:lineRule="auto"/>
              <w:jc w:val="center"/>
              <w:rPr>
                <w:rFonts w:ascii="Times New Roman" w:eastAsia="Times New Roman" w:hAnsi="Times New Roman"/>
                <w:lang w:val="uk-UA" w:eastAsia="ru-RU"/>
              </w:rPr>
            </w:pPr>
            <w:r w:rsidRPr="00447E50">
              <w:rPr>
                <w:rFonts w:ascii="Times New Roman" w:eastAsia="Times New Roman" w:hAnsi="Times New Roman"/>
                <w:lang w:val="uk-UA" w:eastAsia="ru-RU"/>
              </w:rPr>
              <w:t xml:space="preserve">615 </w:t>
            </w:r>
          </w:p>
          <w:p w:rsidR="00F3296B" w:rsidRPr="00447E50" w:rsidRDefault="00F3296B" w:rsidP="00D36D01">
            <w:pPr>
              <w:tabs>
                <w:tab w:val="left" w:pos="40"/>
              </w:tabs>
              <w:spacing w:after="0" w:line="240" w:lineRule="auto"/>
              <w:jc w:val="center"/>
              <w:rPr>
                <w:rFonts w:ascii="Times New Roman" w:eastAsia="Times New Roman" w:hAnsi="Times New Roman"/>
                <w:lang w:val="uk-UA" w:eastAsia="ru-RU"/>
              </w:rPr>
            </w:pPr>
            <w:r w:rsidRPr="00447E50">
              <w:rPr>
                <w:rFonts w:ascii="Times New Roman" w:eastAsia="Times New Roman" w:hAnsi="Times New Roman"/>
                <w:lang w:val="uk-UA" w:eastAsia="ru-RU"/>
              </w:rPr>
              <w:t>громадян</w:t>
            </w:r>
          </w:p>
          <w:p w:rsidR="00F3296B" w:rsidRPr="00447E50" w:rsidRDefault="00F3296B" w:rsidP="00D36D01">
            <w:pPr>
              <w:tabs>
                <w:tab w:val="left" w:pos="40"/>
              </w:tabs>
              <w:spacing w:after="0" w:line="240" w:lineRule="auto"/>
              <w:jc w:val="center"/>
              <w:rPr>
                <w:rFonts w:ascii="Times New Roman" w:eastAsia="Times New Roman" w:hAnsi="Times New Roman"/>
                <w:i/>
                <w:lang w:val="uk-UA" w:eastAsia="ru-RU"/>
              </w:rPr>
            </w:pPr>
            <w:r w:rsidRPr="00447E50">
              <w:rPr>
                <w:rFonts w:ascii="Times New Roman" w:eastAsia="Times New Roman" w:hAnsi="Times New Roman"/>
                <w:lang w:val="uk-UA" w:eastAsia="ru-RU"/>
              </w:rPr>
              <w:t>згідно списку*</w:t>
            </w:r>
          </w:p>
        </w:tc>
        <w:tc>
          <w:tcPr>
            <w:tcW w:w="1917" w:type="pct"/>
            <w:shd w:val="clear" w:color="auto" w:fill="auto"/>
          </w:tcPr>
          <w:p w:rsidR="00F3296B" w:rsidRPr="00447E50" w:rsidRDefault="00F3296B" w:rsidP="007E536A">
            <w:pPr>
              <w:numPr>
                <w:ilvl w:val="0"/>
                <w:numId w:val="35"/>
              </w:numPr>
              <w:tabs>
                <w:tab w:val="left" w:pos="0"/>
                <w:tab w:val="left" w:pos="328"/>
              </w:tabs>
              <w:spacing w:after="0" w:line="240" w:lineRule="auto"/>
              <w:ind w:left="0" w:firstLine="18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Проект ДПТ «Борщагівський-1» порушує право приватної власності громади, гарантоване чинним законодавством України. </w:t>
            </w:r>
          </w:p>
          <w:p w:rsidR="00F3296B" w:rsidRPr="00447E50" w:rsidRDefault="00F3296B" w:rsidP="007E536A">
            <w:pPr>
              <w:tabs>
                <w:tab w:val="left" w:pos="0"/>
                <w:tab w:val="left" w:pos="45"/>
              </w:tabs>
              <w:spacing w:after="0" w:line="240" w:lineRule="auto"/>
              <w:ind w:left="45" w:firstLine="141"/>
              <w:jc w:val="both"/>
              <w:rPr>
                <w:rFonts w:ascii="Times New Roman" w:eastAsia="Times New Roman" w:hAnsi="Times New Roman"/>
                <w:spacing w:val="-4"/>
                <w:lang w:val="uk-UA" w:eastAsia="ru-RU"/>
              </w:rPr>
            </w:pPr>
            <w:r w:rsidRPr="00447E50">
              <w:rPr>
                <w:rFonts w:ascii="Times New Roman" w:eastAsia="Times New Roman" w:hAnsi="Times New Roman"/>
                <w:lang w:val="uk-UA" w:eastAsia="ru-RU"/>
              </w:rPr>
              <w:t xml:space="preserve">Порушуються права власників території та житлової забудови, передбачається знесення / відчуження приватної забудови, у т.ч. садиб </w:t>
            </w:r>
            <w:r w:rsidRPr="00447E50">
              <w:rPr>
                <w:rFonts w:ascii="Times New Roman" w:eastAsia="Times New Roman" w:hAnsi="Times New Roman"/>
                <w:spacing w:val="-4"/>
                <w:kern w:val="22"/>
                <w:lang w:val="uk-UA" w:eastAsia="ru-RU"/>
              </w:rPr>
              <w:t>селища «Перемога».</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 xml:space="preserve">(184 звернення) </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всі ділянки житлової садибної забудови зберігаються. Ширина червоних </w:t>
            </w:r>
            <w:r w:rsidR="006413C8" w:rsidRPr="00447E50">
              <w:rPr>
                <w:rFonts w:ascii="Times New Roman" w:eastAsia="Times New Roman" w:hAnsi="Times New Roman"/>
                <w:lang w:val="uk-UA" w:eastAsia="ru-RU"/>
              </w:rPr>
              <w:t xml:space="preserve">ліній по вулиці В. Верховинця </w:t>
            </w:r>
            <w:r w:rsidRPr="00447E50">
              <w:rPr>
                <w:rFonts w:ascii="Times New Roman" w:eastAsia="Times New Roman" w:hAnsi="Times New Roman"/>
                <w:lang w:val="uk-UA" w:eastAsia="ru-RU"/>
              </w:rPr>
              <w:t>зменшується з 35 м до 23 м з врахуванням існуючої садибної забудови с. Перемога. Ширина проїзної частини передбачається 10,5 м по всій довжині.</w:t>
            </w:r>
          </w:p>
        </w:tc>
      </w:tr>
      <w:tr w:rsidR="00F3296B" w:rsidRPr="00447E50" w:rsidTr="00273FE8">
        <w:trPr>
          <w:trHeight w:val="1356"/>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tcBorders>
              <w:bottom w:val="single" w:sz="4" w:space="0" w:color="auto"/>
            </w:tcBorders>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ДПТ «Борщагівський-1» не відповідає (порушує)  чинному Генеральному плану міста Києва, розроблений за кошти платників податків. Проект порушує чинне законодавство.</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 xml:space="preserve">(176 звернень) </w:t>
            </w:r>
          </w:p>
        </w:tc>
        <w:tc>
          <w:tcPr>
            <w:tcW w:w="2416" w:type="pct"/>
            <w:tcBorders>
              <w:bottom w:val="single" w:sz="4" w:space="0" w:color="auto"/>
            </w:tcBorders>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даного Звіту.</w:t>
            </w:r>
          </w:p>
          <w:p w:rsidR="00F3296B" w:rsidRPr="00447E50" w:rsidRDefault="00F3296B" w:rsidP="007E536A">
            <w:pPr>
              <w:spacing w:after="0" w:line="240" w:lineRule="auto"/>
              <w:ind w:firstLine="176"/>
              <w:jc w:val="both"/>
              <w:rPr>
                <w:rFonts w:ascii="Times New Roman" w:eastAsia="Times New Roman" w:hAnsi="Times New Roman"/>
                <w:lang w:val="uk-UA" w:eastAsia="ru-RU"/>
              </w:rPr>
            </w:pP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Запроектована вул. «Проектна-1» на місці існуючих гаражних кооперативів «Перемога» та «Новосел» веде до знищення приватної забудови, що порушує права власності власників гаражних боксів, що суперечить ст. 41 Конституції України (право приватної власності є непорушним і ніхто не може бути протиправно позбавлений права власності).</w:t>
            </w:r>
          </w:p>
          <w:p w:rsidR="00F3296B" w:rsidRPr="00447E50" w:rsidRDefault="00F3296B" w:rsidP="007E536A">
            <w:pPr>
              <w:tabs>
                <w:tab w:val="left" w:pos="328"/>
                <w:tab w:val="left" w:pos="470"/>
              </w:tabs>
              <w:spacing w:after="0" w:line="240" w:lineRule="auto"/>
              <w:ind w:left="45"/>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Не витримана нормативна відстань від залізниці до проектної вулиці.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 xml:space="preserve">(77 звернень) </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F3296B" w:rsidRPr="00447E50" w:rsidRDefault="00F3296B" w:rsidP="007E536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Постійне зберігання автомобілів для існуючої та проектної забудови намічено по вул. Жмеринська та вздовж залізниці в шести- та дев’ятиповерхових паркінгах, по вул. В. Верховинця та по вул. Т.Строкача в шестиповерхових паркінгах, а також в підземних паркінгах біля житлових будинків. Передбачена в ДПТ загальна кількість місць постійного зберігання автомобілів в паркінгах складає 5053 машино-місць. Ці паркінги розраховані з урахуванням компенсаційних місць для гаражних кооперативів, що передбачені під винос.</w:t>
            </w:r>
            <w:r w:rsidR="00775580">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Ширина вулиці Проектна-1 межах червоних ліній змінюється від 35 до 24 м. Поперечний профіль зазначеної магістралі складається з проїзної частини, технічних смуг для прокладання підземних комунікацій, тротуарів, захисних зелених насаджень. Проектом ДПТ передбачається спорудження шумозахисного екрану вздовж залізничних колій.</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 ДПТ «Борщагівський-1» порушує чинне законодавство в частині норм озеленення населення. Не передбачена необхідна кількість зелених насаджень. </w:t>
            </w:r>
          </w:p>
          <w:p w:rsidR="00F3296B" w:rsidRPr="00447E50" w:rsidRDefault="00F3296B" w:rsidP="007E536A">
            <w:pPr>
              <w:tabs>
                <w:tab w:val="left" w:pos="328"/>
                <w:tab w:val="left" w:pos="470"/>
              </w:tabs>
              <w:spacing w:after="0" w:line="240" w:lineRule="auto"/>
              <w:ind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Передбачене у ДПТ створення 3,1 га зелених зон у межах проектування забезпечить лише 9 % від нормативної потреби (порушення п. 5.4, табл. 5.1 ДБН 360-92**).</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 xml:space="preserve">(69 звернень) </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Відповідно до п. 5.4, таблиця 5.1 ДБН 360-92** площа територій зелених насаджень загального користування житлового району має становити 6 м2/особу. Загальноміські зелені насадження загального користування розглядаються в проекті Генерального плану м. Києва. Проектом Генерального плану м. Києва передбачається збільшення загальної площі озеленених територій загального користування на 2285 га. З урахуванням буферних парків загальна площа озеленених територій загального </w:t>
            </w:r>
            <w:r w:rsidRPr="00447E50">
              <w:rPr>
                <w:rFonts w:ascii="Times New Roman" w:eastAsia="Times New Roman" w:hAnsi="Times New Roman"/>
                <w:lang w:val="uk-UA" w:eastAsia="ru-RU"/>
              </w:rPr>
              <w:lastRenderedPageBreak/>
              <w:t xml:space="preserve">користування збільшиться до 7400 га, а забезпеченість населення – до 23,5 кв. м/особу.  </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передбачається створення системи перспективних пішохідних бульварів і скверів, площею 3,1 га, що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Також проектом передбачається використання зелених насаджень загального користування, що розташовані на прилеглих територіях  в межах 15-хвилинної пішохідної доступності  (парк «Совки», парк «Юність», парк «Інтернаціональний»). </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Святошинському районі м. Києва пропонується створити  на території лісопаркових масивів на етап 20 років парки загальною площею 417 га (парк "Біличі", Парк "Святошин", Парк «Коцюбинське», Парк «Біличанський ліс»). Також в безпосередній близькості до території ДПТ передбачається розширення парку «Совки» на 15,6 га за рахунок заліснених територій спеціального призначення та створення парку по вул. Відпочинку площею 7 га.</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ДПТ погіршить екологічні умови життя району,</w:t>
            </w:r>
          </w:p>
          <w:p w:rsidR="00F3296B" w:rsidRPr="00447E50" w:rsidRDefault="00F3296B" w:rsidP="007E536A">
            <w:pPr>
              <w:tabs>
                <w:tab w:val="left" w:pos="203"/>
                <w:tab w:val="left" w:pos="328"/>
                <w:tab w:val="left" w:pos="470"/>
              </w:tabs>
              <w:spacing w:after="0" w:line="240" w:lineRule="auto"/>
              <w:ind w:left="231"/>
              <w:jc w:val="both"/>
              <w:rPr>
                <w:rFonts w:ascii="Times New Roman" w:eastAsia="Times New Roman" w:hAnsi="Times New Roman"/>
                <w:lang w:val="uk-UA" w:eastAsia="ru-RU"/>
              </w:rPr>
            </w:pPr>
            <w:r w:rsidRPr="00447E50">
              <w:rPr>
                <w:rFonts w:ascii="Times New Roman" w:eastAsia="Times New Roman" w:hAnsi="Times New Roman"/>
                <w:lang w:val="uk-UA" w:eastAsia="ru-RU"/>
              </w:rPr>
              <w:t>призведе до забруднення повітря..</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(61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565653"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w:t>
            </w:r>
            <w:r w:rsidR="00422BC4" w:rsidRPr="00447E50">
              <w:rPr>
                <w:rFonts w:ascii="Times New Roman" w:eastAsia="Times New Roman" w:hAnsi="Times New Roman"/>
                <w:lang w:val="uk-UA" w:eastAsia="ru-RU"/>
              </w:rPr>
              <w:t xml:space="preserve">для поліпшення екологічного стану приватного сектору с. Перемога </w:t>
            </w:r>
            <w:r w:rsidRPr="00447E50">
              <w:rPr>
                <w:rFonts w:ascii="Times New Roman" w:eastAsia="Times New Roman" w:hAnsi="Times New Roman"/>
                <w:lang w:val="uk-UA" w:eastAsia="ru-RU"/>
              </w:rPr>
              <w:t>передбачається встановлення шумозахисного екрану, що дозволяє зменшити санітарно-захисну зону від залізничних колій до існуючої житлової садибної забудови до 50 м. Наразі існуючі житлові будинки знаходяться в санітарно-захисній зоні від залізничних колій, яка становить 100 м а також в санітар</w:t>
            </w:r>
            <w:r w:rsidR="00422BC4" w:rsidRPr="00447E50">
              <w:rPr>
                <w:rFonts w:ascii="Times New Roman" w:eastAsia="Times New Roman" w:hAnsi="Times New Roman"/>
                <w:lang w:val="uk-UA" w:eastAsia="ru-RU"/>
              </w:rPr>
              <w:t>но-захисній зоні від промислов</w:t>
            </w:r>
            <w:r w:rsidR="00273FE8" w:rsidRPr="00447E50">
              <w:rPr>
                <w:rFonts w:ascii="Times New Roman" w:eastAsia="Times New Roman" w:hAnsi="Times New Roman"/>
                <w:lang w:val="uk-UA" w:eastAsia="ru-RU"/>
              </w:rPr>
              <w:t>о-комунальних підприємств і</w:t>
            </w:r>
            <w:r w:rsidR="00422BC4" w:rsidRPr="00447E50">
              <w:rPr>
                <w:rFonts w:ascii="Times New Roman" w:eastAsia="Times New Roman" w:hAnsi="Times New Roman"/>
                <w:lang w:val="uk-UA" w:eastAsia="ru-RU"/>
              </w:rPr>
              <w:t xml:space="preserve"> гаражів</w:t>
            </w:r>
            <w:r w:rsidRPr="00447E50">
              <w:rPr>
                <w:rFonts w:ascii="Times New Roman" w:eastAsia="Times New Roman" w:hAnsi="Times New Roman"/>
                <w:lang w:val="uk-UA" w:eastAsia="ru-RU"/>
              </w:rPr>
              <w:t xml:space="preserve">. </w:t>
            </w:r>
            <w:r w:rsidR="00273FE8" w:rsidRPr="00447E50">
              <w:rPr>
                <w:rFonts w:ascii="Times New Roman" w:eastAsia="Times New Roman" w:hAnsi="Times New Roman"/>
                <w:lang w:val="uk-UA" w:eastAsia="ru-RU"/>
              </w:rPr>
              <w:t xml:space="preserve"> </w:t>
            </w:r>
          </w:p>
          <w:p w:rsidR="00565653" w:rsidRPr="00447E50" w:rsidRDefault="00422BC4" w:rsidP="00AC3CE2">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Проектом ДПТ передбачається ліквідація </w:t>
            </w:r>
            <w:r w:rsidR="00AC3CE2" w:rsidRPr="00447E50">
              <w:rPr>
                <w:rFonts w:ascii="Times New Roman" w:eastAsia="Times New Roman" w:hAnsi="Times New Roman"/>
                <w:lang w:val="uk-UA" w:eastAsia="ru-RU"/>
              </w:rPr>
              <w:t xml:space="preserve">санітарно-захисних зон </w:t>
            </w:r>
            <w:r w:rsidRPr="00447E50">
              <w:rPr>
                <w:rFonts w:ascii="Times New Roman" w:eastAsia="Times New Roman" w:hAnsi="Times New Roman"/>
                <w:lang w:val="uk-UA" w:eastAsia="ru-RU"/>
              </w:rPr>
              <w:t xml:space="preserve"> промислових підприємств (бетонного заводу «Форум – ДС», </w:t>
            </w:r>
            <w:r w:rsidR="00273FE8" w:rsidRPr="00447E50">
              <w:rPr>
                <w:rFonts w:ascii="Times New Roman" w:eastAsia="Times New Roman" w:hAnsi="Times New Roman"/>
                <w:lang w:val="uk-UA" w:eastAsia="ru-RU"/>
              </w:rPr>
              <w:t>ЗАТ фірми «Укргідроспецбуд»),</w:t>
            </w:r>
            <w:r w:rsidRPr="00447E50">
              <w:rPr>
                <w:rFonts w:ascii="Times New Roman" w:eastAsia="Times New Roman" w:hAnsi="Times New Roman"/>
                <w:lang w:val="uk-UA" w:eastAsia="ru-RU"/>
              </w:rPr>
              <w:t xml:space="preserve"> автотранспортн</w:t>
            </w:r>
            <w:r w:rsidR="00273FE8" w:rsidRPr="00447E50">
              <w:rPr>
                <w:rFonts w:ascii="Times New Roman" w:eastAsia="Times New Roman" w:hAnsi="Times New Roman"/>
                <w:lang w:val="uk-UA" w:eastAsia="ru-RU"/>
              </w:rPr>
              <w:t>ого</w:t>
            </w:r>
            <w:r w:rsidRPr="00447E50">
              <w:rPr>
                <w:rFonts w:ascii="Times New Roman" w:eastAsia="Times New Roman" w:hAnsi="Times New Roman"/>
                <w:lang w:val="uk-UA" w:eastAsia="ru-RU"/>
              </w:rPr>
              <w:t xml:space="preserve"> підприємств</w:t>
            </w:r>
            <w:r w:rsidR="00273FE8" w:rsidRPr="00447E50">
              <w:rPr>
                <w:rFonts w:ascii="Times New Roman" w:eastAsia="Times New Roman" w:hAnsi="Times New Roman"/>
                <w:lang w:val="uk-UA" w:eastAsia="ru-RU"/>
              </w:rPr>
              <w:t>а з санітарно-захисною зоною 100 м</w:t>
            </w:r>
            <w:r w:rsidRPr="00447E50">
              <w:rPr>
                <w:rFonts w:ascii="Times New Roman" w:eastAsia="Times New Roman" w:hAnsi="Times New Roman"/>
                <w:lang w:val="uk-UA" w:eastAsia="ru-RU"/>
              </w:rPr>
              <w:t xml:space="preserve"> </w:t>
            </w:r>
            <w:r w:rsidR="009D082B" w:rsidRPr="00447E50">
              <w:rPr>
                <w:rFonts w:ascii="Times New Roman" w:eastAsia="Times New Roman" w:hAnsi="Times New Roman"/>
                <w:lang w:val="uk-UA" w:eastAsia="ru-RU"/>
              </w:rPr>
              <w:t>(АТП комбінату «Преса України»)</w:t>
            </w:r>
            <w:r w:rsidR="00273FE8" w:rsidRPr="00447E50">
              <w:rPr>
                <w:rFonts w:ascii="Times New Roman" w:eastAsia="Times New Roman" w:hAnsi="Times New Roman"/>
                <w:lang w:val="uk-UA" w:eastAsia="ru-RU"/>
              </w:rPr>
              <w:t>,</w:t>
            </w:r>
            <w:r w:rsidR="009D082B" w:rsidRPr="00447E50">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гаражів і відповідного негативного впливу</w:t>
            </w:r>
            <w:r w:rsidR="00273FE8"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 xml:space="preserve"> </w:t>
            </w:r>
            <w:r w:rsidR="00273FE8" w:rsidRPr="00447E50">
              <w:rPr>
                <w:rFonts w:ascii="Times New Roman" w:eastAsia="Times New Roman" w:hAnsi="Times New Roman"/>
                <w:lang w:val="uk-UA" w:eastAsia="ru-RU"/>
              </w:rPr>
              <w:t>С</w:t>
            </w:r>
            <w:r w:rsidR="00565653" w:rsidRPr="00447E50">
              <w:rPr>
                <w:rFonts w:ascii="Times New Roman" w:eastAsia="Times New Roman" w:hAnsi="Times New Roman"/>
                <w:lang w:val="uk-UA" w:eastAsia="ru-RU"/>
              </w:rPr>
              <w:t>творення шкідливих виробництв</w:t>
            </w:r>
            <w:r w:rsidRPr="00447E50">
              <w:rPr>
                <w:rFonts w:ascii="Times New Roman" w:eastAsia="Times New Roman" w:hAnsi="Times New Roman"/>
                <w:lang w:val="uk-UA" w:eastAsia="ru-RU"/>
              </w:rPr>
              <w:t xml:space="preserve"> не передбачається</w:t>
            </w:r>
            <w:r w:rsidR="00565653" w:rsidRPr="00447E50">
              <w:rPr>
                <w:rFonts w:ascii="Times New Roman" w:eastAsia="Times New Roman" w:hAnsi="Times New Roman"/>
                <w:lang w:val="uk-UA" w:eastAsia="ru-RU"/>
              </w:rPr>
              <w:t>.</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ДПТ погіршить якість життя мешканців.</w:t>
            </w:r>
          </w:p>
          <w:p w:rsidR="00F3296B" w:rsidRPr="00447E50" w:rsidRDefault="009D082B" w:rsidP="009D082B">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(52 звернення)</w:t>
            </w:r>
          </w:p>
        </w:tc>
        <w:tc>
          <w:tcPr>
            <w:tcW w:w="2416" w:type="pct"/>
            <w:shd w:val="clear" w:color="auto" w:fill="auto"/>
          </w:tcPr>
          <w:p w:rsidR="00F3296B" w:rsidRPr="00447E50" w:rsidRDefault="003C7299" w:rsidP="009F5A06">
            <w:pPr>
              <w:tabs>
                <w:tab w:val="left" w:pos="40"/>
              </w:tabs>
              <w:spacing w:after="0" w:line="240" w:lineRule="auto"/>
              <w:jc w:val="center"/>
              <w:rPr>
                <w:rFonts w:ascii="Times New Roman" w:eastAsia="Times New Roman" w:hAnsi="Times New Roman"/>
                <w:b/>
                <w:sz w:val="28"/>
                <w:szCs w:val="28"/>
                <w:lang w:val="en-US" w:eastAsia="ru-RU"/>
              </w:rPr>
            </w:pPr>
            <w:r w:rsidRPr="00447E50">
              <w:rPr>
                <w:rFonts w:ascii="Times New Roman" w:eastAsia="Times New Roman" w:hAnsi="Times New Roman"/>
                <w:b/>
                <w:sz w:val="28"/>
                <w:szCs w:val="28"/>
                <w:lang w:val="en-US" w:eastAsia="ru-RU"/>
              </w:rPr>
              <w:t>-//-</w:t>
            </w:r>
          </w:p>
        </w:tc>
      </w:tr>
      <w:tr w:rsidR="00F3296B" w:rsidRPr="00F91166"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ДПТ не передбачено необхідної кількості навчальних та дошкільних закладів.</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(54 звернення)</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lang w:val="uk-UA" w:eastAsia="ru-RU"/>
              </w:rPr>
            </w:pPr>
          </w:p>
        </w:tc>
        <w:tc>
          <w:tcPr>
            <w:tcW w:w="2416" w:type="pct"/>
            <w:shd w:val="clear" w:color="auto" w:fill="auto"/>
          </w:tcPr>
          <w:p w:rsidR="00F3296B" w:rsidRPr="00DC15FE" w:rsidRDefault="003C7299" w:rsidP="007E536A">
            <w:pPr>
              <w:tabs>
                <w:tab w:val="left" w:pos="40"/>
              </w:tabs>
              <w:spacing w:after="0" w:line="240" w:lineRule="auto"/>
              <w:jc w:val="both"/>
              <w:rPr>
                <w:rFonts w:ascii="Times New Roman" w:eastAsia="Times New Roman" w:hAnsi="Times New Roman"/>
                <w:b/>
                <w:lang w:val="uk-UA" w:eastAsia="ru-RU"/>
              </w:rPr>
            </w:pPr>
            <w:r w:rsidRPr="00447E50">
              <w:rPr>
                <w:rFonts w:ascii="Times New Roman" w:eastAsia="Times New Roman" w:hAnsi="Times New Roman"/>
                <w:lang w:val="uk-UA" w:eastAsia="ru-RU"/>
              </w:rPr>
              <w:t xml:space="preserve">Розрахункова потреба для існуючого та проектного населення в межах ДПТ в дошкільних навчальних закладах становить 728 місць, в загальноосвітніх школах – 2440 місць. Проектними рішеннями ДПТ передбачається будівництво дошкільних дитячих закладів на 245 місць (в районі </w:t>
            </w:r>
            <w:r w:rsidRPr="00447E50">
              <w:rPr>
                <w:rFonts w:ascii="Times New Roman" w:eastAsia="Times New Roman" w:hAnsi="Times New Roman"/>
                <w:lang w:val="uk-UA" w:eastAsia="ru-RU"/>
              </w:rPr>
              <w:lastRenderedPageBreak/>
              <w:t>вул. Жмеринська), 145 місць (в районі вул. В.Верховинця, Проектна-2), 118 місць (вул.Т.Строкача),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lang w:val="uk-UA"/>
              </w:rPr>
              <w:t xml:space="preserve"> </w:t>
            </w:r>
            <w:r w:rsidRPr="00447E50">
              <w:rPr>
                <w:rFonts w:ascii="Times New Roman" w:eastAsia="Times New Roman" w:hAnsi="Times New Roman"/>
                <w:lang w:val="uk-UA" w:eastAsia="ru-RU"/>
              </w:rPr>
              <w:t>зблокованих середніх загальноосвітніх шкіл на 1320 місць, та двох початкових шкіл на 240 та 120 учнівських місць, збереження спеціалізованої існуючої школи «Ріка життя» на 140 місць та 620 місць пропонується використовувати за рахунок наявного резерву в середніх загальноосвітніх школах в радіусі доступності 750 м, який складає станом на 2017 рік – 1243 місця (СЗШ № 83, СЗШ № 253).</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spacing w:val="-4"/>
                <w:lang w:val="uk-UA" w:eastAsia="ru-RU"/>
              </w:rPr>
            </w:pPr>
            <w:r w:rsidRPr="00447E50">
              <w:rPr>
                <w:rFonts w:ascii="Times New Roman" w:eastAsia="Times New Roman" w:hAnsi="Times New Roman"/>
                <w:lang w:val="uk-UA" w:eastAsia="ru-RU"/>
              </w:rPr>
              <w:t xml:space="preserve">Проектом ДПТ </w:t>
            </w:r>
            <w:r w:rsidRPr="00447E50">
              <w:rPr>
                <w:rFonts w:ascii="Times New Roman" w:eastAsia="Times New Roman" w:hAnsi="Times New Roman"/>
                <w:spacing w:val="-4"/>
                <w:lang w:val="uk-UA" w:eastAsia="ru-RU"/>
              </w:rPr>
              <w:t>не заплановано достатньої кількості лікувальних закладів. Не передбачено медичних закладів зі стаціонарним відділенням.</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(48 звернень)</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w:t>
            </w:r>
            <w:r w:rsidR="00414E7A" w:rsidRPr="00447E50">
              <w:rPr>
                <w:rFonts w:ascii="Times New Roman" w:eastAsia="Times New Roman" w:hAnsi="Times New Roman"/>
                <w:lang w:val="uk-UA" w:eastAsia="ru-RU"/>
              </w:rPr>
              <w:t>00 відвідувань за зміну по вул. </w:t>
            </w:r>
            <w:r w:rsidRPr="00447E50">
              <w:rPr>
                <w:rFonts w:ascii="Times New Roman" w:eastAsia="Times New Roman" w:hAnsi="Times New Roman"/>
                <w:lang w:val="uk-UA" w:eastAsia="ru-RU"/>
              </w:rPr>
              <w:t xml:space="preserve">Жмеринська, 1. </w:t>
            </w:r>
            <w:r w:rsidR="00CE7F11" w:rsidRPr="00447E50">
              <w:rPr>
                <w:rFonts w:ascii="Times New Roman" w:eastAsia="Times New Roman" w:hAnsi="Times New Roman"/>
                <w:lang w:val="uk-UA" w:eastAsia="ru-RU"/>
              </w:rPr>
              <w:t xml:space="preserve">Частково потреба у лікувальних закладах буде забезпечуватись за рахунок Центру первинної медіко-санітарної допомоги № 2 по вул. </w:t>
            </w:r>
            <w:r w:rsidR="0090053E" w:rsidRPr="00447E50">
              <w:rPr>
                <w:rFonts w:ascii="Times New Roman" w:eastAsia="Times New Roman" w:hAnsi="Times New Roman"/>
                <w:lang w:val="uk-UA" w:eastAsia="ru-RU"/>
              </w:rPr>
              <w:t xml:space="preserve">Петра Курінного, 2 (Комісара Рикова, 2). </w:t>
            </w:r>
            <w:r w:rsidRPr="00447E50">
              <w:rPr>
                <w:rFonts w:ascii="Times New Roman" w:eastAsia="Times New Roman" w:hAnsi="Times New Roman"/>
                <w:lang w:val="uk-UA" w:eastAsia="ru-RU"/>
              </w:rPr>
              <w:t>В межах ДПТ існ</w:t>
            </w:r>
            <w:r w:rsidR="000B15E5" w:rsidRPr="00447E50">
              <w:rPr>
                <w:rFonts w:ascii="Times New Roman" w:eastAsia="Times New Roman" w:hAnsi="Times New Roman"/>
                <w:lang w:val="uk-UA" w:eastAsia="ru-RU"/>
              </w:rPr>
              <w:t xml:space="preserve">уюче та перспективне населення </w:t>
            </w:r>
            <w:r w:rsidRPr="00447E50">
              <w:rPr>
                <w:rFonts w:ascii="Times New Roman" w:eastAsia="Times New Roman" w:hAnsi="Times New Roman"/>
                <w:lang w:val="uk-UA" w:eastAsia="ru-RU"/>
              </w:rPr>
              <w:t xml:space="preserve">забезпечується установами та підприємствами громадського обслуговування мікрорайонного значення. Потреба в об’єктах обслуговування районного та міського значення, до яких відноситься лікувальні заклади зі стаціонарним відділенням, </w:t>
            </w:r>
            <w:r w:rsidR="00414E7A" w:rsidRPr="00447E50">
              <w:rPr>
                <w:rFonts w:ascii="Times New Roman" w:eastAsia="Times New Roman" w:hAnsi="Times New Roman"/>
                <w:lang w:val="uk-UA" w:eastAsia="ru-RU"/>
              </w:rPr>
              <w:t xml:space="preserve">визначається Генеральним планом </w:t>
            </w:r>
            <w:r w:rsidR="002E4BA3" w:rsidRPr="00447E50">
              <w:rPr>
                <w:rFonts w:ascii="Times New Roman" w:eastAsia="Times New Roman" w:hAnsi="Times New Roman"/>
                <w:lang w:val="uk-UA" w:eastAsia="ru-RU"/>
              </w:rPr>
              <w:t>міста</w:t>
            </w:r>
            <w:r w:rsidR="005E1EB4" w:rsidRPr="00447E50">
              <w:rPr>
                <w:rFonts w:ascii="Times New Roman" w:eastAsia="Times New Roman" w:hAnsi="Times New Roman"/>
                <w:lang w:val="uk-UA" w:eastAsia="ru-RU"/>
              </w:rPr>
              <w:t xml:space="preserve">. Рішення про будівництво </w:t>
            </w:r>
            <w:r w:rsidR="004019E0" w:rsidRPr="00447E50">
              <w:rPr>
                <w:rFonts w:ascii="Times New Roman" w:eastAsia="Times New Roman" w:hAnsi="Times New Roman"/>
                <w:lang w:val="uk-UA" w:eastAsia="ru-RU"/>
              </w:rPr>
              <w:t xml:space="preserve">або реконструкцію </w:t>
            </w:r>
            <w:r w:rsidR="005E1EB4" w:rsidRPr="00447E50">
              <w:rPr>
                <w:rFonts w:ascii="Times New Roman" w:eastAsia="Times New Roman" w:hAnsi="Times New Roman"/>
                <w:lang w:val="uk-UA" w:eastAsia="ru-RU"/>
              </w:rPr>
              <w:t>лікувальних закладів приймається</w:t>
            </w:r>
            <w:r w:rsidR="0090053E" w:rsidRPr="00447E50">
              <w:rPr>
                <w:rFonts w:ascii="Times New Roman" w:eastAsia="Times New Roman" w:hAnsi="Times New Roman"/>
                <w:lang w:val="uk-UA" w:eastAsia="ru-RU"/>
              </w:rPr>
              <w:t xml:space="preserve"> </w:t>
            </w:r>
            <w:r w:rsidR="00B21FBA" w:rsidRPr="00447E50">
              <w:rPr>
                <w:rFonts w:ascii="Times New Roman" w:eastAsia="Times New Roman" w:hAnsi="Times New Roman"/>
                <w:lang w:val="uk-UA" w:eastAsia="ru-RU"/>
              </w:rPr>
              <w:t>Київ</w:t>
            </w:r>
            <w:r w:rsidR="00A30D3E" w:rsidRPr="00447E50">
              <w:rPr>
                <w:rFonts w:ascii="Times New Roman" w:eastAsia="Times New Roman" w:hAnsi="Times New Roman"/>
                <w:lang w:val="uk-UA" w:eastAsia="ru-RU"/>
              </w:rPr>
              <w:t>радою в установленому порядку і</w:t>
            </w:r>
            <w:r w:rsidR="00B21FBA" w:rsidRPr="00447E50">
              <w:rPr>
                <w:rFonts w:ascii="Times New Roman" w:eastAsia="Times New Roman" w:hAnsi="Times New Roman"/>
                <w:lang w:val="uk-UA" w:eastAsia="ru-RU"/>
              </w:rPr>
              <w:t xml:space="preserve"> </w:t>
            </w:r>
            <w:r w:rsidR="00A30D3E" w:rsidRPr="00447E50">
              <w:rPr>
                <w:rFonts w:ascii="Times New Roman" w:eastAsia="Times New Roman" w:hAnsi="Times New Roman"/>
                <w:lang w:val="uk-UA" w:eastAsia="ru-RU"/>
              </w:rPr>
              <w:t xml:space="preserve"> </w:t>
            </w:r>
            <w:r w:rsidR="00B21FBA" w:rsidRPr="00447E50">
              <w:rPr>
                <w:rFonts w:ascii="Times New Roman" w:eastAsia="Times New Roman" w:hAnsi="Times New Roman"/>
                <w:lang w:val="uk-UA" w:eastAsia="ru-RU"/>
              </w:rPr>
              <w:t xml:space="preserve"> відповідним розпорядженням КМДА</w:t>
            </w:r>
            <w:r w:rsidR="0090053E" w:rsidRPr="00447E50">
              <w:rPr>
                <w:rFonts w:ascii="Times New Roman" w:eastAsia="Times New Roman" w:hAnsi="Times New Roman"/>
                <w:lang w:val="uk-UA" w:eastAsia="ru-RU"/>
              </w:rPr>
              <w:t>.</w:t>
            </w:r>
            <w:r w:rsidR="00B21FBA" w:rsidRPr="00447E50">
              <w:rPr>
                <w:rFonts w:ascii="Times New Roman" w:eastAsia="Times New Roman" w:hAnsi="Times New Roman"/>
                <w:lang w:val="uk-UA" w:eastAsia="ru-RU"/>
              </w:rPr>
              <w:t xml:space="preserve"> В проекті Генерального міста Києва </w:t>
            </w:r>
            <w:r w:rsidR="000B15E5" w:rsidRPr="00447E50">
              <w:rPr>
                <w:rFonts w:ascii="Times New Roman" w:eastAsia="Times New Roman" w:hAnsi="Times New Roman"/>
                <w:lang w:val="uk-UA" w:eastAsia="ru-RU"/>
              </w:rPr>
              <w:t xml:space="preserve">в зведеному переліку об’єктів будівництва на етап 7 років </w:t>
            </w:r>
            <w:r w:rsidR="00B21FBA" w:rsidRPr="00447E50">
              <w:rPr>
                <w:rFonts w:ascii="Times New Roman" w:eastAsia="Times New Roman" w:hAnsi="Times New Roman"/>
                <w:lang w:val="uk-UA" w:eastAsia="ru-RU"/>
              </w:rPr>
              <w:t>враховані об’єкти охорони</w:t>
            </w:r>
            <w:r w:rsidR="000B15E5" w:rsidRPr="00447E50">
              <w:rPr>
                <w:rFonts w:ascii="Times New Roman" w:eastAsia="Times New Roman" w:hAnsi="Times New Roman"/>
                <w:lang w:val="uk-UA" w:eastAsia="ru-RU"/>
              </w:rPr>
              <w:t xml:space="preserve"> здоров’я  та медичного обслуговування в Святошинському районі, надані Департ</w:t>
            </w:r>
            <w:r w:rsidR="009F19B6" w:rsidRPr="00447E50">
              <w:rPr>
                <w:rFonts w:ascii="Times New Roman" w:eastAsia="Times New Roman" w:hAnsi="Times New Roman"/>
                <w:lang w:val="uk-UA" w:eastAsia="ru-RU"/>
              </w:rPr>
              <w:t>аментом охорони здоров’я</w:t>
            </w:r>
            <w:r w:rsidR="00AE6B62" w:rsidRPr="00447E50">
              <w:rPr>
                <w:rFonts w:ascii="Times New Roman" w:eastAsia="Times New Roman" w:hAnsi="Times New Roman"/>
                <w:lang w:val="uk-UA" w:eastAsia="ru-RU"/>
              </w:rPr>
              <w:t xml:space="preserve">, а саме </w:t>
            </w:r>
            <w:r w:rsidR="00CD4DE2" w:rsidRPr="00447E50">
              <w:rPr>
                <w:rFonts w:ascii="Times New Roman" w:eastAsia="Times New Roman" w:hAnsi="Times New Roman"/>
                <w:lang w:val="uk-UA" w:eastAsia="ru-RU"/>
              </w:rPr>
              <w:t>р</w:t>
            </w:r>
            <w:r w:rsidR="000B15E5" w:rsidRPr="00447E50">
              <w:rPr>
                <w:rFonts w:ascii="Times New Roman" w:eastAsia="Times New Roman" w:hAnsi="Times New Roman"/>
                <w:lang w:val="uk-UA" w:eastAsia="ru-RU"/>
              </w:rPr>
              <w:t>еконструкція та будівництво прибудови до поліклініки № 4 по вул. </w:t>
            </w:r>
            <w:r w:rsidR="009F19B6" w:rsidRPr="00447E50">
              <w:rPr>
                <w:rFonts w:ascii="Times New Roman" w:eastAsia="Times New Roman" w:hAnsi="Times New Roman"/>
                <w:lang w:val="uk-UA" w:eastAsia="ru-RU"/>
              </w:rPr>
              <w:t>Академіка Булаховського, </w:t>
            </w:r>
            <w:r w:rsidR="000B15E5" w:rsidRPr="00447E50">
              <w:rPr>
                <w:rFonts w:ascii="Times New Roman" w:eastAsia="Times New Roman" w:hAnsi="Times New Roman"/>
                <w:lang w:val="uk-UA" w:eastAsia="ru-RU"/>
              </w:rPr>
              <w:t>26, будівництво дитячої поліклініки в мікрорайоні Новобіличі</w:t>
            </w:r>
            <w:r w:rsidR="004A2129" w:rsidRPr="00447E50">
              <w:rPr>
                <w:rFonts w:ascii="Times New Roman" w:eastAsia="Times New Roman" w:hAnsi="Times New Roman"/>
                <w:lang w:val="uk-UA" w:eastAsia="ru-RU"/>
              </w:rPr>
              <w:t>.</w:t>
            </w:r>
          </w:p>
          <w:p w:rsidR="004A2129" w:rsidRPr="00447E50" w:rsidRDefault="004A2129" w:rsidP="007E536A">
            <w:pPr>
              <w:tabs>
                <w:tab w:val="left" w:pos="40"/>
              </w:tabs>
              <w:spacing w:after="0" w:line="240" w:lineRule="auto"/>
              <w:jc w:val="both"/>
              <w:rPr>
                <w:rFonts w:ascii="Times New Roman" w:eastAsia="Times New Roman" w:hAnsi="Times New Roman"/>
                <w:lang w:val="uk-UA" w:eastAsia="ru-RU"/>
              </w:rPr>
            </w:pP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spacing w:val="-4"/>
                <w:lang w:val="uk-UA" w:eastAsia="ru-RU"/>
              </w:rPr>
            </w:pPr>
            <w:r w:rsidRPr="00447E50">
              <w:rPr>
                <w:rFonts w:ascii="Times New Roman" w:eastAsia="Times New Roman" w:hAnsi="Times New Roman"/>
                <w:lang w:val="uk-UA" w:eastAsia="ru-RU"/>
              </w:rPr>
              <w:t xml:space="preserve">Проектом ДПТ </w:t>
            </w:r>
            <w:r w:rsidRPr="00447E50">
              <w:rPr>
                <w:rFonts w:ascii="Times New Roman" w:eastAsia="Times New Roman" w:hAnsi="Times New Roman"/>
                <w:spacing w:val="-4"/>
                <w:lang w:val="uk-UA" w:eastAsia="ru-RU"/>
              </w:rPr>
              <w:t>не передбачено будівництво стадіону загального користування.</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(31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території детального плану території розташований існуючий стадіон Вищого професійного училища. Також проектними рішеннями передбачається будівництво зблокованих середніх загальноосвітніх шкіл  на 22 та 22 класів із спортивним стадіоном нормативного розміру. Зазначені стадіони можуть використовуватись мешканцями району.</w:t>
            </w:r>
          </w:p>
          <w:p w:rsidR="005E6FE9" w:rsidRPr="00447E50" w:rsidRDefault="005E6FE9" w:rsidP="007E536A">
            <w:pPr>
              <w:tabs>
                <w:tab w:val="left" w:pos="40"/>
              </w:tabs>
              <w:spacing w:after="0" w:line="240" w:lineRule="auto"/>
              <w:jc w:val="both"/>
              <w:rPr>
                <w:rFonts w:ascii="Times New Roman" w:eastAsia="Times New Roman" w:hAnsi="Times New Roman"/>
                <w:lang w:val="uk-UA" w:eastAsia="ru-RU"/>
              </w:rPr>
            </w:pPr>
          </w:p>
        </w:tc>
      </w:tr>
      <w:tr w:rsidR="00F3296B" w:rsidRPr="00F91166"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Втілення проекту ДПТ призведе до додаткового навантаження на інженерну та транспортну інфраструктуру району. Проектом не враховані ресурси існуючих комунікацій. Інфраструктурні об’єкти не розраховані на підвищення потоку автомобільного транспорту. Виникають </w:t>
            </w:r>
            <w:r w:rsidRPr="00447E50">
              <w:rPr>
                <w:rFonts w:ascii="Times New Roman" w:eastAsia="Times New Roman" w:hAnsi="Times New Roman"/>
                <w:lang w:val="uk-UA" w:eastAsia="ru-RU"/>
              </w:rPr>
              <w:lastRenderedPageBreak/>
              <w:t>великі сумніви у виконанні зобов’язань в частині модернізації інфраструктури району.</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lang w:val="uk-UA" w:eastAsia="ru-RU"/>
              </w:rPr>
            </w:pPr>
            <w:r w:rsidRPr="00447E50">
              <w:rPr>
                <w:rFonts w:ascii="Times New Roman" w:eastAsia="Times New Roman" w:hAnsi="Times New Roman"/>
                <w:i/>
                <w:lang w:val="uk-UA" w:eastAsia="ru-RU"/>
              </w:rPr>
              <w:t>(39 звернень)</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Транспортно-планувальна структура території ДПТ намічена у відповідності до рішень проекту Генерального плану м. Києва.</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Розвиток магістральної вуличної мережі території відбувається за рахунок нової магістралі районного значення - вул. Проектна-1, яка з'єднає між собою вул. Сім'ї Сосніних та вул. Святошинську. Також передбачається будівництво </w:t>
            </w:r>
            <w:r w:rsidRPr="00447E50">
              <w:rPr>
                <w:rFonts w:ascii="Times New Roman" w:eastAsia="Times New Roman" w:hAnsi="Times New Roman"/>
                <w:lang w:val="uk-UA" w:eastAsia="ru-RU"/>
              </w:rPr>
              <w:lastRenderedPageBreak/>
              <w:t xml:space="preserve">житлової вулиці Проектна – 2, яка з’єднає вул. Героїв Космосу та вул.Проектна – 1. </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перетині просп. Леся Курбаса з вулицями Сім'ї Сосніних та Проектна-1 передбачена розв'язка в різних рівнях.</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Важливим заходом з розвитку вуличної мережі є намічене на позарозрахунковий період будівництво транспортної розв'язки в різних рівнях на перетині просп. Л.Курбаса з вулицями академіка Корольова та Героїв Космосу та подовження вул. Героїв Космосу до просп. Перемоги. Передбачено розширення вул. Героїв Космосу з 10,5 м до 15 м (4 смуги руху).</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Передбачене використання Київського залізничного вузла тільки для пасажироперевезень в єдиній системі з метрополітеном і швидкісним трамваєм значно поліпшить транспортне забезпечення території проектування.</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Підвищення пропускної спроможності вулично-дорожньої мережі та збільшення протяжності ліній швидкісного громадського транспорту дозволить підвищити якість транспортного обслуговування, зменшити середній час пересування містом з 90 до 60 хвилин, поліпшити екологічну ситуацію завдяки зменшенню кількості викидів.</w:t>
            </w:r>
          </w:p>
          <w:p w:rsidR="007E536A" w:rsidRPr="00447E50" w:rsidRDefault="007E536A" w:rsidP="007E536A">
            <w:pPr>
              <w:tabs>
                <w:tab w:val="left" w:pos="40"/>
              </w:tabs>
              <w:spacing w:after="0" w:line="240" w:lineRule="auto"/>
              <w:jc w:val="both"/>
              <w:rPr>
                <w:rFonts w:ascii="Times New Roman" w:eastAsia="Times New Roman" w:hAnsi="Times New Roman"/>
                <w:lang w:val="uk-UA" w:eastAsia="ru-RU"/>
              </w:rPr>
            </w:pPr>
          </w:p>
        </w:tc>
      </w:tr>
      <w:tr w:rsidR="00F3296B" w:rsidRPr="00F91166"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Проти забудови!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(33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w:t>
            </w:r>
          </w:p>
          <w:p w:rsidR="007E536A" w:rsidRPr="00447E50" w:rsidRDefault="007E536A" w:rsidP="007E536A">
            <w:pPr>
              <w:tabs>
                <w:tab w:val="left" w:pos="40"/>
              </w:tabs>
              <w:spacing w:after="0" w:line="240" w:lineRule="auto"/>
              <w:jc w:val="both"/>
              <w:rPr>
                <w:rFonts w:ascii="Times New Roman" w:eastAsia="Times New Roman" w:hAnsi="Times New Roman"/>
                <w:lang w:val="uk-UA" w:eastAsia="ru-RU"/>
              </w:rPr>
            </w:pP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Запроектована реконструкція (розширення проїзної частини дороги) вул. В.Верховинця веде до знищення приватної забудови по всій довжині цих вулиць, що порушує права власності власників та конституційні права власників.</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(31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всі ділянки житлової садибної забудови зберігаються. Ширина червоних ліній по вулиці В. Верховинця навпаки зменшується з 35 м до 23 м з врахуванням існуючої садибної забудови с. Перемога. Ширина проїзної частини передбачається 10,5 м по всій довжині.</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ДПТ «Борщагівський-1» порушує норми чинного законодавства в частині щільності населення. Передбачене збільшення населення в 10 разів позанормове.</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(17 звернень)</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927FA2" w:rsidRPr="00447E50" w:rsidRDefault="00927FA2" w:rsidP="00927FA2">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даного Звіту.</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Втілення проекту ДПТ «Борщагівський-1» призведе до знищення комунальної власності.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(11 звернень)</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204DD4" w:rsidRPr="00447E50" w:rsidRDefault="00CC0338" w:rsidP="007E536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перспективу за умови знесення існуючих будівель компенсація буде забезпечуватись  в установленому законодавством порядку.</w:t>
            </w:r>
          </w:p>
          <w:p w:rsidR="00F3296B" w:rsidRPr="00447E50" w:rsidRDefault="00204DD4" w:rsidP="00204DD4">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у паркінгах, які заплановано збудувати по вул. Жмеринській, В. Верховинця, Т. Строкача.</w:t>
            </w:r>
          </w:p>
          <w:p w:rsidR="00927FA2" w:rsidRPr="00447E50" w:rsidRDefault="00927FA2" w:rsidP="00204DD4">
            <w:pPr>
              <w:spacing w:after="0" w:line="240" w:lineRule="auto"/>
              <w:jc w:val="both"/>
              <w:rPr>
                <w:rFonts w:ascii="Times New Roman" w:eastAsia="Times New Roman" w:hAnsi="Times New Roman"/>
                <w:lang w:val="uk-UA" w:eastAsia="ru-RU"/>
              </w:rPr>
            </w:pP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Проти будівництва дитячого садку (№ за експл. 22) на місці дитячого майданчику прибудинковій території будинку.</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(11 звернень</w:t>
            </w:r>
            <w:r w:rsidR="007E536A" w:rsidRPr="00447E50">
              <w:rPr>
                <w:rFonts w:ascii="Times New Roman" w:eastAsia="Times New Roman" w:hAnsi="Times New Roman"/>
                <w:i/>
                <w:lang w:val="uk-UA" w:eastAsia="ru-RU"/>
              </w:rPr>
              <w:t>)</w:t>
            </w:r>
          </w:p>
        </w:tc>
        <w:tc>
          <w:tcPr>
            <w:tcW w:w="2416" w:type="pct"/>
            <w:shd w:val="clear" w:color="auto" w:fill="auto"/>
          </w:tcPr>
          <w:p w:rsidR="00F3296B" w:rsidRPr="00447E50" w:rsidRDefault="009F3A1A"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Таблиці 1 Додатку 6.3 </w:t>
            </w:r>
            <w:r w:rsidR="005E6FE9" w:rsidRPr="00447E50">
              <w:rPr>
                <w:rFonts w:ascii="Times New Roman" w:eastAsia="Times New Roman" w:hAnsi="Times New Roman"/>
                <w:lang w:val="uk-UA" w:eastAsia="ru-RU"/>
              </w:rPr>
              <w:t xml:space="preserve"> ДБН 360-92**  </w:t>
            </w:r>
            <w:r w:rsidRPr="00447E50">
              <w:rPr>
                <w:rFonts w:ascii="Times New Roman" w:eastAsia="Times New Roman" w:hAnsi="Times New Roman"/>
                <w:lang w:val="uk-UA" w:eastAsia="ru-RU"/>
              </w:rPr>
              <w:t xml:space="preserve">максимально допустимий радіус обслуговування для дитячих дошкільних установ (ДДУ) складає 300 м. Наразі існуючі багатоквартирні будинки по вул. В.Верховинця та Сім’ї Стешенків, а також існуючі садибні будинки с. Перемога не забезпечуються дитячими дошкільними установами відповідно до ДБН, тому проектними рішеннями передбачено будівництво ДДУ в районі будинків по вул. В.Верховинця, 10 та вул. Сім’ї Стешенків, 3.   </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Проти будівництва торгівельно-розважального центру (№ за експл. 35)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(2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п. 4.5 у детальному плані враховуються інвестиційні наміри будівництва для відповідної території на етап реалізації від 3 до 7 років.</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були враховані інвестиційні наміри Дирекції по будівництву та утриманню об’єктів транспорту та допоміжної інфраструктури щодо</w:t>
            </w:r>
            <w:r w:rsidRPr="00447E50">
              <w:rPr>
                <w:lang w:val="uk-UA"/>
              </w:rPr>
              <w:t xml:space="preserve"> </w:t>
            </w:r>
            <w:r w:rsidRPr="00447E50">
              <w:rPr>
                <w:rFonts w:ascii="Times New Roman" w:eastAsia="Times New Roman" w:hAnsi="Times New Roman"/>
                <w:lang w:val="uk-UA" w:eastAsia="ru-RU"/>
              </w:rPr>
              <w:t>реконструкції зупинкової станції лінії швидкісного трамваю від вул. Старовокзальної до Великої Кільцевої дороги</w:t>
            </w:r>
            <w:r w:rsidRPr="00447E50">
              <w:t xml:space="preserve"> </w:t>
            </w:r>
            <w:r w:rsidRPr="00447E50">
              <w:rPr>
                <w:rFonts w:ascii="Times New Roman" w:eastAsia="Times New Roman" w:hAnsi="Times New Roman"/>
                <w:lang w:val="uk-UA" w:eastAsia="ru-RU"/>
              </w:rPr>
              <w:t>з будівництвом комплексів громадського призначення та транспортної розв’язки – ст. «Сім’ї Сосніних».</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Матеріали ДПТ «Борщагівський-1» не оприлюднили належним чином згідно Закону України «Про доступ до публічної інформації», що порушує процедуру проведення громадських слухань. Не всі мають змогу ознайомитися з ДПТ та написати пропозиції та зауваження. не було публічного обговорення проекту.</w:t>
            </w:r>
            <w:r w:rsidR="00204DD4" w:rsidRPr="00447E50">
              <w:rPr>
                <w:rFonts w:ascii="Times New Roman" w:eastAsia="Times New Roman" w:hAnsi="Times New Roman"/>
                <w:lang w:val="uk-UA" w:eastAsia="ru-RU"/>
              </w:rPr>
              <w:t xml:space="preserve"> </w:t>
            </w:r>
            <w:r w:rsidR="00204DD4" w:rsidRPr="00447E50">
              <w:rPr>
                <w:rFonts w:ascii="Times New Roman" w:eastAsia="Times New Roman" w:hAnsi="Times New Roman"/>
                <w:i/>
                <w:lang w:val="uk-UA" w:eastAsia="ru-RU"/>
              </w:rPr>
              <w:t xml:space="preserve">(8 звернень)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i/>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Оголошення про початок процедури громадських слухань проекту Детального плану території реструктуризації промрайону «Борщагівський 1» в межах проспекту Леся Курбаса, вулиць Героїв Космосу, Жмеринська, залізниця у Святошинському районі м. Києва було розміщено завчасно у газеті «Хрещатик» (випуск від 18 травня 2017 року № 52 (4965). Громадські слухання тривали з 19.05.2017 р. і по 19.06.2017 р., про що було проінформовано на сайтах </w:t>
            </w:r>
            <w:hyperlink r:id="rId17" w:history="1">
              <w:r w:rsidRPr="00447E50">
                <w:rPr>
                  <w:rFonts w:ascii="Times New Roman" w:eastAsia="Times New Roman" w:hAnsi="Times New Roman"/>
                  <w:lang w:val="uk-UA" w:eastAsia="ru-RU"/>
                </w:rPr>
                <w:t>www.kga.gov.ua</w:t>
              </w:r>
            </w:hyperlink>
            <w:r w:rsidRPr="00447E50">
              <w:rPr>
                <w:rFonts w:ascii="Times New Roman" w:eastAsia="Times New Roman" w:hAnsi="Times New Roman"/>
                <w:lang w:val="uk-UA" w:eastAsia="ru-RU"/>
              </w:rPr>
              <w:t xml:space="preserve">, </w:t>
            </w:r>
            <w:hyperlink r:id="rId18" w:history="1">
              <w:r w:rsidRPr="00447E50">
                <w:rPr>
                  <w:rFonts w:ascii="Times New Roman" w:eastAsia="Times New Roman" w:hAnsi="Times New Roman"/>
                  <w:lang w:val="uk-UA" w:eastAsia="ru-RU"/>
                </w:rPr>
                <w:t>www.kievgenplan.grad.gov.ua</w:t>
              </w:r>
            </w:hyperlink>
            <w:r w:rsidRPr="00447E50">
              <w:rPr>
                <w:rFonts w:ascii="Times New Roman" w:eastAsia="Times New Roman" w:hAnsi="Times New Roman"/>
                <w:lang w:val="uk-UA" w:eastAsia="ru-RU"/>
              </w:rPr>
              <w:t xml:space="preserve"> 19.05.2017 р. а також в об’яві, розміщений в приміщенні Святошинської державної адміністрації по пр-ту Перемоги, 97.</w:t>
            </w:r>
            <w:r w:rsidRPr="00447E50">
              <w:rPr>
                <w:rFonts w:ascii="Times New Roman" w:eastAsia="Times New Roman" w:hAnsi="Times New Roman"/>
                <w:sz w:val="24"/>
                <w:szCs w:val="24"/>
                <w:lang w:val="uk-UA" w:eastAsia="ru-RU"/>
              </w:rPr>
              <w:t xml:space="preserve"> Також в приміщенні </w:t>
            </w:r>
            <w:r w:rsidRPr="00447E50">
              <w:rPr>
                <w:rFonts w:ascii="Times New Roman" w:eastAsia="Times New Roman" w:hAnsi="Times New Roman"/>
                <w:lang w:val="uk-UA" w:eastAsia="ru-RU"/>
              </w:rPr>
              <w:t>районної  державної адміністрації була розміщена експозиція проекту ДПТ на 7 планшетах. Текстова частина проекту ДПТ в скороченому вигляді та основні техніко-економічні показники представлені на сайтах www.kga.gov.ua та www.kievgenplan.grad.gov.ua. В повному обсязі всі матеріали ДПТ знаходяться в Департаменті містобудування та архітектури і у розробника за адресою Хрещатик, 32.</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Не передбачено місць для відпочинку, прогулянок з дітьми, скверів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(5 звернень)</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площа ділянок для окремих житлових будинків   розрахована  відповідно до Примітки 1 п.3.8 ДБН 360-92** виходячи з перспективної кількості мешканців та проектної поверховості житлової забудови. Відповідно до п.3.16 табл.3.2 ДБН 360-92** на прибудинкових ділянках передбачені всі майданчики, в тому числі для дітей дошкільного й молодшого шкільного віку, для відпочинку дорослого населення.</w:t>
            </w:r>
          </w:p>
        </w:tc>
      </w:tr>
      <w:tr w:rsidR="00F3296B" w:rsidRPr="00F91166"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Незадовільна розробка сектору дозвілля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(4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Заклади громадського обслуговування для населення мікрорайонів розміщуються у вбудовано-прибудованих приміщеннях загальною площею 3503,0 м2 (магазини, аптеки, заклади побутового обслуговування) проектних житлових будинків. </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Крім того, у вбудовано-прибудованих приміщеннях житлового комплексу </w:t>
            </w:r>
            <w:r w:rsidRPr="00447E50">
              <w:rPr>
                <w:rFonts w:ascii="Times New Roman" w:eastAsia="Times New Roman" w:hAnsi="Times New Roman"/>
                <w:lang w:val="uk-UA" w:eastAsia="ru-RU"/>
              </w:rPr>
              <w:lastRenderedPageBreak/>
              <w:t>«Південний квартал» загальною площею 1 120 м2  передбачається розміщення:</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бібліотеки площею 176,86 м2 (на 24 відвідувача), </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гуртка дитячої творчості площею 123,02 м2 для фізкультурно-оздоровчих занять та естетичного розвитку дітей,</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- 5 офісних приміщень загальною площею 758,09 м2.</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Вздовж вулиці районного значення Проектна-1 та зони залізниці пропонується розміщення районного центру з об'єктами загальноміського значення, у складі якого передбачається розмістити громадсько-діловий центр з готелем, рестораном та конференц-залом і торгівельно-розважальний центр (ТРЦ) з кінотеатром та ковзанкою. В підземному просторі ТРЦ та готельного комплексу проектується паркінг. Передбачається, що ТРЦ буде використовуватися і мешканцями прилеглих житлових мікрорайонів, так як в його складі є ковзанка, кінотеатр, приміщення для дитячого відпочинку тощо, тобто, всі елементи сімейного відпочинку житлового району.</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Не передбачено стоянок для автомобілів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(2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ДПТ передбачено 5053 машино-місць постійного зберігання автомобілів в паркінгах, 593 тимчасового зберігання для відвідувачів, а також гостьові стоянки на прибудинкових територіях</w:t>
            </w:r>
            <w:r w:rsidR="004B6F95">
              <w:rPr>
                <w:rFonts w:ascii="Times New Roman" w:eastAsia="Times New Roman" w:hAnsi="Times New Roman"/>
                <w:lang w:val="uk-UA" w:eastAsia="ru-RU"/>
              </w:rPr>
              <w:t>, що забезпечить потребу існуючого та перспективного населення в межах ДПТ</w:t>
            </w:r>
            <w:r w:rsidRPr="00447E50">
              <w:rPr>
                <w:rFonts w:ascii="Times New Roman" w:eastAsia="Times New Roman" w:hAnsi="Times New Roman"/>
                <w:lang w:val="uk-UA" w:eastAsia="ru-RU"/>
              </w:rPr>
              <w:t>.</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Не вистачає естакади під зупинкою ст. Борщагівка </w:t>
            </w:r>
          </w:p>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 звернення)</w:t>
            </w: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перетині просп. Леся Курбаса з вулицями Сім'ї Сосніних та Проектна-1 передбачена розв'язка в різних рівнях.</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Не передбачено належного розвитку соціальної сфери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spacing w:after="0" w:line="240"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Проектними рішеннями ДПТ Існуюче та перспективне населення забезпечується об’єктами мікрорайонного значення. Передбачено    будівництво дошкільних дитячих закладів на 245 місць (в районі вул. Жмеринська), 145 місць (в районі вул. В.Верховинця, Проектна-2), 118 місць (вул.Т.Строкача),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зблокованих середніх загальноосвітніх шкіл на 1320 місць, та двох початкових шкіл на 240 та 120 учнівських місць.</w:t>
            </w:r>
          </w:p>
          <w:p w:rsidR="00F3296B" w:rsidRPr="00447E50" w:rsidRDefault="00F3296B" w:rsidP="007E536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p w:rsidR="006413C8" w:rsidRPr="00447E50" w:rsidRDefault="006413C8" w:rsidP="007E536A">
            <w:pPr>
              <w:spacing w:after="0" w:line="240" w:lineRule="auto"/>
              <w:ind w:firstLine="176"/>
              <w:jc w:val="both"/>
              <w:rPr>
                <w:rFonts w:ascii="Times New Roman" w:eastAsia="Times New Roman" w:hAnsi="Times New Roman"/>
                <w:lang w:val="uk-UA" w:eastAsia="ru-RU"/>
              </w:rPr>
            </w:pP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 ДПТ протирічить законодавству в питанні захисту тварин, не передбачена територія для дресирування та тренування домашніх тварин та тварин-помічників людям з обмеженими можливостями. Не передбачено місця для вигулу собак. </w:t>
            </w:r>
          </w:p>
          <w:p w:rsidR="00F3296B" w:rsidRPr="004B6F95" w:rsidRDefault="00F3296B" w:rsidP="004B6F95">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(2 звернення)</w:t>
            </w: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проекті ДПТ площа ділянок для окремих житлових будинків   розрахована  відповідно до Примітки 1 п.3.8 ДБН 360-92** виходячи з перспективної кількості мешканців та проектної поверховості житлової забудови. </w:t>
            </w:r>
          </w:p>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w:t>
            </w:r>
            <w:r w:rsidR="00FD66C6" w:rsidRPr="00447E50">
              <w:rPr>
                <w:rFonts w:ascii="Times New Roman" w:eastAsia="Times New Roman" w:hAnsi="Times New Roman"/>
                <w:lang w:val="uk-UA" w:eastAsia="ru-RU"/>
              </w:rPr>
              <w:t xml:space="preserve">о п.3.16 табл.3.2 ДБН 360-92** </w:t>
            </w:r>
            <w:r w:rsidRPr="00447E50">
              <w:rPr>
                <w:rFonts w:ascii="Times New Roman" w:eastAsia="Times New Roman" w:hAnsi="Times New Roman"/>
                <w:lang w:val="uk-UA" w:eastAsia="ru-RU"/>
              </w:rPr>
              <w:t xml:space="preserve">прибудинкові ділянки включають всі майданчики, в тому </w:t>
            </w:r>
            <w:r w:rsidR="00FD66C6" w:rsidRPr="00447E50">
              <w:rPr>
                <w:rFonts w:ascii="Times New Roman" w:eastAsia="Times New Roman" w:hAnsi="Times New Roman"/>
                <w:lang w:val="uk-UA" w:eastAsia="ru-RU"/>
              </w:rPr>
              <w:t xml:space="preserve">числі і </w:t>
            </w:r>
            <w:r w:rsidRPr="00447E50">
              <w:rPr>
                <w:rFonts w:ascii="Times New Roman" w:eastAsia="Times New Roman" w:hAnsi="Times New Roman"/>
                <w:lang w:val="uk-UA" w:eastAsia="ru-RU"/>
              </w:rPr>
              <w:t>для вигулу собак.</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Спостерігається порушення умов санітарно-захисної зони, яка створюється навколо об’єктів, які є джерелом виділення шкідливих речовин, підвищення рівнів шуму, вібрації, різних електронних полів, випромінювання та відокремлення від території житлової забудови.</w:t>
            </w:r>
          </w:p>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 звернення)</w:t>
            </w:r>
          </w:p>
          <w:p w:rsidR="00F3296B" w:rsidRPr="00447E50" w:rsidRDefault="00F3296B" w:rsidP="007E536A">
            <w:pPr>
              <w:tabs>
                <w:tab w:val="left" w:pos="328"/>
                <w:tab w:val="left" w:pos="470"/>
              </w:tabs>
              <w:spacing w:after="0" w:line="240" w:lineRule="auto"/>
              <w:ind w:left="45" w:firstLine="186"/>
              <w:jc w:val="both"/>
              <w:rPr>
                <w:rFonts w:ascii="Times New Roman" w:eastAsia="Times New Roman" w:hAnsi="Times New Roman"/>
                <w:lang w:val="uk-UA" w:eastAsia="ru-RU"/>
              </w:rPr>
            </w:pP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в межах санітарно-захисних зон не розміщуються житлові будинки, дитячі дошкільні заклади, загальноосвітні школи. Державними санітарними правилами планування та забудови населених пунктів не забороняється розташування торгівельних центрів в санітарно-захисній зоні від залізниці.</w:t>
            </w:r>
          </w:p>
          <w:p w:rsidR="00F3296B" w:rsidRPr="00447E50" w:rsidRDefault="008050BE"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ДПТ отримав</w:t>
            </w:r>
            <w:r w:rsidR="00F3296B" w:rsidRPr="00447E50">
              <w:rPr>
                <w:rFonts w:ascii="Times New Roman" w:eastAsia="Times New Roman" w:hAnsi="Times New Roman"/>
                <w:lang w:val="uk-UA" w:eastAsia="ru-RU"/>
              </w:rPr>
              <w:t xml:space="preserve"> висновок Головного управління</w:t>
            </w:r>
            <w:r w:rsidR="00927FA2" w:rsidRPr="00447E50">
              <w:rPr>
                <w:rFonts w:ascii="Times New Roman" w:eastAsia="Times New Roman" w:hAnsi="Times New Roman"/>
                <w:lang w:val="uk-UA" w:eastAsia="ru-RU"/>
              </w:rPr>
              <w:t xml:space="preserve"> ДЕРЖПРОДСПОЖИВСЛУЖБИ в м. </w:t>
            </w:r>
            <w:r w:rsidR="00F3296B" w:rsidRPr="00447E50">
              <w:rPr>
                <w:rFonts w:ascii="Times New Roman" w:eastAsia="Times New Roman" w:hAnsi="Times New Roman"/>
                <w:lang w:val="uk-UA" w:eastAsia="ru-RU"/>
              </w:rPr>
              <w:t>Києві та Департаменту міського благоустрою та збереження природного середовища.</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Порушення права на поклоніння Богові в Домі Молитви за адресою вул. Генерала Пухова, 4. Краще зберегти церкву, а не посягати на неї. </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(2 звернення)</w:t>
            </w: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Культові споруди зберігаються.</w:t>
            </w:r>
          </w:p>
        </w:tc>
      </w:tr>
      <w:tr w:rsidR="00F3296B" w:rsidRPr="00447E50" w:rsidTr="000A7ABE">
        <w:trPr>
          <w:trHeight w:val="20"/>
        </w:trPr>
        <w:tc>
          <w:tcPr>
            <w:tcW w:w="667" w:type="pct"/>
            <w:vMerge/>
            <w:shd w:val="clear" w:color="auto" w:fill="auto"/>
          </w:tcPr>
          <w:p w:rsidR="00F3296B" w:rsidRPr="00447E50" w:rsidRDefault="00F3296B" w:rsidP="00D36D01">
            <w:pPr>
              <w:tabs>
                <w:tab w:val="left" w:pos="40"/>
              </w:tabs>
              <w:spacing w:after="0" w:line="240" w:lineRule="auto"/>
              <w:rPr>
                <w:rFonts w:ascii="Times New Roman" w:eastAsia="Times New Roman" w:hAnsi="Times New Roman"/>
                <w:lang w:val="uk-UA" w:eastAsia="ru-RU"/>
              </w:rPr>
            </w:pPr>
          </w:p>
        </w:tc>
        <w:tc>
          <w:tcPr>
            <w:tcW w:w="1917" w:type="pct"/>
            <w:shd w:val="clear" w:color="auto" w:fill="auto"/>
          </w:tcPr>
          <w:p w:rsidR="00F3296B" w:rsidRPr="00447E50" w:rsidRDefault="00F3296B" w:rsidP="007E536A">
            <w:pPr>
              <w:numPr>
                <w:ilvl w:val="0"/>
                <w:numId w:val="35"/>
              </w:numPr>
              <w:tabs>
                <w:tab w:val="left" w:pos="328"/>
                <w:tab w:val="left" w:pos="470"/>
              </w:tabs>
              <w:spacing w:after="0" w:line="240" w:lineRule="auto"/>
              <w:ind w:left="45" w:firstLine="18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Звідки взялася АЗС по вул. Курбаса, яка буде заважати транспортній розв’язці по вул. Л.Курбаса, Ак. Корольова, </w:t>
            </w:r>
            <w:r w:rsidRPr="00447E50">
              <w:rPr>
                <w:rFonts w:ascii="Times New Roman" w:eastAsia="Times New Roman" w:hAnsi="Times New Roman"/>
                <w:lang w:val="uk-UA" w:eastAsia="ru-RU"/>
              </w:rPr>
              <w:br/>
              <w:t>Г-в Космосу?</w:t>
            </w:r>
          </w:p>
          <w:p w:rsidR="00F3296B" w:rsidRPr="00447E50" w:rsidRDefault="00F3296B" w:rsidP="007E536A">
            <w:pPr>
              <w:tabs>
                <w:tab w:val="left" w:pos="328"/>
                <w:tab w:val="left" w:pos="470"/>
              </w:tabs>
              <w:spacing w:after="0" w:line="240" w:lineRule="auto"/>
              <w:ind w:left="231"/>
              <w:jc w:val="both"/>
              <w:rPr>
                <w:rFonts w:ascii="Times New Roman" w:eastAsia="Times New Roman" w:hAnsi="Times New Roman"/>
                <w:i/>
                <w:lang w:val="uk-UA" w:eastAsia="ru-RU"/>
              </w:rPr>
            </w:pPr>
            <w:r w:rsidRPr="00447E50">
              <w:rPr>
                <w:rFonts w:ascii="Times New Roman" w:eastAsia="Times New Roman" w:hAnsi="Times New Roman"/>
                <w:i/>
                <w:lang w:val="uk-UA" w:eastAsia="ru-RU"/>
              </w:rPr>
              <w:t>(1 звернення)</w:t>
            </w:r>
          </w:p>
        </w:tc>
        <w:tc>
          <w:tcPr>
            <w:tcW w:w="2416" w:type="pct"/>
            <w:shd w:val="clear" w:color="auto" w:fill="auto"/>
          </w:tcPr>
          <w:p w:rsidR="00F3296B" w:rsidRPr="00447E50" w:rsidRDefault="00F3296B" w:rsidP="007E536A">
            <w:pPr>
              <w:tabs>
                <w:tab w:val="left" w:pos="40"/>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Будівництво транспортної розв’язки в різних рівнях на перетині просп. </w:t>
            </w:r>
            <w:r w:rsidR="00F72572" w:rsidRPr="00447E50">
              <w:rPr>
                <w:rFonts w:ascii="Times New Roman" w:eastAsia="Times New Roman" w:hAnsi="Times New Roman"/>
                <w:lang w:val="uk-UA" w:eastAsia="ru-RU"/>
              </w:rPr>
              <w:t>Л. </w:t>
            </w:r>
            <w:r w:rsidRPr="00447E50">
              <w:rPr>
                <w:rFonts w:ascii="Times New Roman" w:eastAsia="Times New Roman" w:hAnsi="Times New Roman"/>
                <w:lang w:val="uk-UA" w:eastAsia="ru-RU"/>
              </w:rPr>
              <w:t>Курбаса з вулицями академіка Корольова та Героїв Космосу передбачається на позарозрахунковий період (етап після 20 років). АЗС буде працювати до початку будівництва транспортного вузла.</w:t>
            </w:r>
          </w:p>
        </w:tc>
      </w:tr>
    </w:tbl>
    <w:p w:rsidR="000F144C" w:rsidRPr="00447E50" w:rsidRDefault="00476591" w:rsidP="00476591">
      <w:pPr>
        <w:shd w:val="clear" w:color="auto" w:fill="FFFFFF"/>
        <w:spacing w:after="60" w:line="240" w:lineRule="auto"/>
        <w:ind w:right="51"/>
        <w:rPr>
          <w:rFonts w:ascii="Times New Roman" w:hAnsi="Times New Roman"/>
          <w:b/>
          <w:sz w:val="8"/>
          <w:szCs w:val="8"/>
          <w:lang w:val="uk-UA"/>
        </w:rPr>
      </w:pPr>
      <w:r w:rsidRPr="00447E50">
        <w:rPr>
          <w:rFonts w:ascii="Times New Roman" w:hAnsi="Times New Roman"/>
          <w:b/>
          <w:sz w:val="24"/>
          <w:szCs w:val="24"/>
          <w:lang w:val="uk-UA"/>
        </w:rPr>
        <w:br w:type="page"/>
      </w:r>
    </w:p>
    <w:tbl>
      <w:tblPr>
        <w:tblpPr w:leftFromText="181" w:rightFromText="181" w:vertAnchor="text" w:horzAnchor="margin" w:tblpX="250"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34"/>
        <w:gridCol w:w="5639"/>
        <w:gridCol w:w="6"/>
        <w:gridCol w:w="6962"/>
        <w:gridCol w:w="6"/>
      </w:tblGrid>
      <w:tr w:rsidR="00D7681A" w:rsidRPr="00447E50" w:rsidTr="00D7681A">
        <w:trPr>
          <w:gridAfter w:val="1"/>
          <w:wAfter w:w="2" w:type="pct"/>
          <w:trHeight w:val="557"/>
        </w:trPr>
        <w:tc>
          <w:tcPr>
            <w:tcW w:w="4998" w:type="pct"/>
            <w:gridSpan w:val="5"/>
            <w:shd w:val="clear" w:color="auto" w:fill="auto"/>
            <w:vAlign w:val="center"/>
          </w:tcPr>
          <w:p w:rsidR="00D7681A" w:rsidRPr="00447E50" w:rsidRDefault="00D7681A" w:rsidP="00D7681A">
            <w:pPr>
              <w:spacing w:after="0" w:line="240" w:lineRule="auto"/>
              <w:jc w:val="center"/>
              <w:rPr>
                <w:rFonts w:ascii="Times New Roman" w:hAnsi="Times New Roman"/>
                <w:b/>
                <w:lang w:val="uk-UA"/>
              </w:rPr>
            </w:pPr>
            <w:r w:rsidRPr="00447E50">
              <w:rPr>
                <w:rFonts w:ascii="Times New Roman" w:eastAsia="Times New Roman" w:hAnsi="Times New Roman"/>
                <w:b/>
                <w:sz w:val="20"/>
                <w:szCs w:val="20"/>
                <w:lang w:val="uk-UA" w:eastAsia="ru-RU"/>
              </w:rPr>
              <w:t>ЛИСТИ ФІЗИЧНИХ ТА ЮРИДИЧНИХ ОСІБ</w:t>
            </w:r>
          </w:p>
        </w:tc>
      </w:tr>
      <w:tr w:rsidR="00D7681A" w:rsidRPr="00447E50" w:rsidTr="00D7681A">
        <w:trPr>
          <w:trHeight w:val="20"/>
        </w:trPr>
        <w:tc>
          <w:tcPr>
            <w:tcW w:w="880" w:type="pct"/>
            <w:gridSpan w:val="2"/>
            <w:shd w:val="clear" w:color="auto" w:fill="auto"/>
            <w:vAlign w:val="center"/>
          </w:tcPr>
          <w:p w:rsidR="00D7681A" w:rsidRPr="00447E50" w:rsidRDefault="00D7681A" w:rsidP="00D7681A">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 xml:space="preserve">Автор звернення / </w:t>
            </w:r>
          </w:p>
          <w:p w:rsidR="00D7681A" w:rsidRPr="00447E50" w:rsidRDefault="00D7681A" w:rsidP="00D7681A">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адреса проживання</w:t>
            </w:r>
          </w:p>
        </w:tc>
        <w:tc>
          <w:tcPr>
            <w:tcW w:w="1842" w:type="pct"/>
            <w:shd w:val="clear" w:color="auto" w:fill="auto"/>
            <w:vAlign w:val="center"/>
          </w:tcPr>
          <w:p w:rsidR="00D7681A" w:rsidRPr="00447E50" w:rsidRDefault="00D7681A" w:rsidP="00D7681A">
            <w:pPr>
              <w:spacing w:after="0" w:line="240" w:lineRule="auto"/>
              <w:jc w:val="center"/>
              <w:rPr>
                <w:rFonts w:ascii="Times New Roman" w:eastAsia="Times New Roman" w:hAnsi="Times New Roman"/>
                <w:b/>
                <w:bCs/>
                <w:lang w:val="uk-UA" w:eastAsia="ru-RU"/>
              </w:rPr>
            </w:pPr>
            <w:r w:rsidRPr="00447E50">
              <w:rPr>
                <w:rFonts w:ascii="Times New Roman" w:eastAsia="Times New Roman" w:hAnsi="Times New Roman"/>
                <w:b/>
                <w:bCs/>
                <w:lang w:val="uk-UA" w:eastAsia="ru-RU"/>
              </w:rPr>
              <w:t xml:space="preserve">Суть пропозиції до проекту </w:t>
            </w:r>
            <w:r w:rsidRPr="00447E50">
              <w:rPr>
                <w:rFonts w:ascii="Times New Roman" w:hAnsi="Times New Roman"/>
                <w:b/>
                <w:lang w:val="uk-UA"/>
              </w:rPr>
              <w:t>детального плану території</w:t>
            </w:r>
          </w:p>
        </w:tc>
        <w:tc>
          <w:tcPr>
            <w:tcW w:w="2278" w:type="pct"/>
            <w:gridSpan w:val="3"/>
            <w:shd w:val="clear" w:color="auto" w:fill="auto"/>
            <w:vAlign w:val="center"/>
          </w:tcPr>
          <w:p w:rsidR="00D7681A" w:rsidRPr="00447E50" w:rsidRDefault="00D7681A" w:rsidP="00D7681A">
            <w:pPr>
              <w:spacing w:after="0" w:line="240" w:lineRule="auto"/>
              <w:jc w:val="center"/>
              <w:rPr>
                <w:rFonts w:ascii="Times New Roman" w:eastAsia="Times New Roman" w:hAnsi="Times New Roman"/>
                <w:b/>
                <w:bCs/>
                <w:lang w:val="uk-UA" w:eastAsia="ru-RU"/>
              </w:rPr>
            </w:pPr>
            <w:r w:rsidRPr="00447E50">
              <w:rPr>
                <w:rFonts w:ascii="Times New Roman" w:hAnsi="Times New Roman"/>
                <w:b/>
                <w:lang w:val="uk-UA"/>
              </w:rPr>
              <w:t>Інформація щодо урахування зауважень і пропозицій у проекті детального плану території</w:t>
            </w:r>
          </w:p>
        </w:tc>
      </w:tr>
      <w:tr w:rsidR="00D7681A" w:rsidRPr="00447E50" w:rsidTr="00D7681A">
        <w:trPr>
          <w:trHeight w:val="20"/>
        </w:trPr>
        <w:tc>
          <w:tcPr>
            <w:tcW w:w="880" w:type="pct"/>
            <w:gridSpan w:val="2"/>
            <w:shd w:val="clear" w:color="auto" w:fill="auto"/>
          </w:tcPr>
          <w:p w:rsidR="00D7681A" w:rsidRPr="00447E50" w:rsidRDefault="00D7681A" w:rsidP="00D7681A">
            <w:pPr>
              <w:spacing w:after="0" w:line="240" w:lineRule="auto"/>
              <w:jc w:val="center"/>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2</w:t>
            </w:r>
          </w:p>
        </w:tc>
        <w:tc>
          <w:tcPr>
            <w:tcW w:w="1842" w:type="pct"/>
            <w:shd w:val="clear" w:color="auto" w:fill="auto"/>
          </w:tcPr>
          <w:p w:rsidR="00D7681A" w:rsidRPr="00447E50" w:rsidRDefault="00D7681A" w:rsidP="00D7681A">
            <w:pPr>
              <w:spacing w:after="0" w:line="240" w:lineRule="auto"/>
              <w:jc w:val="center"/>
              <w:rPr>
                <w:rFonts w:ascii="Times New Roman" w:eastAsia="Times New Roman" w:hAnsi="Times New Roman"/>
                <w:b/>
                <w:bCs/>
                <w:sz w:val="16"/>
                <w:szCs w:val="16"/>
                <w:lang w:val="uk-UA" w:eastAsia="ru-RU"/>
              </w:rPr>
            </w:pPr>
            <w:r w:rsidRPr="00447E50">
              <w:rPr>
                <w:rFonts w:ascii="Times New Roman" w:eastAsia="Times New Roman" w:hAnsi="Times New Roman"/>
                <w:b/>
                <w:bCs/>
                <w:sz w:val="16"/>
                <w:szCs w:val="16"/>
                <w:lang w:val="uk-UA" w:eastAsia="ru-RU"/>
              </w:rPr>
              <w:t>3</w:t>
            </w:r>
          </w:p>
        </w:tc>
        <w:tc>
          <w:tcPr>
            <w:tcW w:w="2278" w:type="pct"/>
            <w:gridSpan w:val="3"/>
            <w:shd w:val="clear" w:color="auto" w:fill="auto"/>
          </w:tcPr>
          <w:p w:rsidR="00D7681A" w:rsidRPr="00447E50" w:rsidRDefault="00D7681A" w:rsidP="00D7681A">
            <w:pPr>
              <w:spacing w:after="0" w:line="240" w:lineRule="auto"/>
              <w:jc w:val="center"/>
              <w:rPr>
                <w:rFonts w:ascii="Times New Roman" w:hAnsi="Times New Roman"/>
                <w:b/>
                <w:sz w:val="16"/>
                <w:szCs w:val="16"/>
                <w:lang w:val="uk-UA"/>
              </w:rPr>
            </w:pPr>
            <w:r w:rsidRPr="00447E50">
              <w:rPr>
                <w:rFonts w:ascii="Times New Roman" w:hAnsi="Times New Roman"/>
                <w:b/>
                <w:sz w:val="16"/>
                <w:szCs w:val="16"/>
                <w:lang w:val="uk-UA"/>
              </w:rPr>
              <w:t>4</w:t>
            </w:r>
          </w:p>
        </w:tc>
      </w:tr>
      <w:tr w:rsidR="00D7681A" w:rsidRPr="00447E50" w:rsidTr="00D7681A">
        <w:trPr>
          <w:trHeight w:val="6233"/>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w:t>
            </w:r>
            <w:r w:rsidRPr="00447E50">
              <w:rPr>
                <w:rFonts w:ascii="Times New Roman" w:eastAsia="Times New Roman" w:hAnsi="Times New Roman"/>
                <w:lang w:val="uk-UA" w:eastAsia="ru-RU"/>
              </w:rPr>
              <w:t xml:space="preserve"> Пакет ін</w:t>
            </w:r>
            <w:r w:rsidR="009B243F">
              <w:rPr>
                <w:rFonts w:ascii="Times New Roman" w:eastAsia="Times New Roman" w:hAnsi="Times New Roman"/>
                <w:lang w:val="uk-UA" w:eastAsia="ru-RU"/>
              </w:rPr>
              <w:t>дивись</w:t>
            </w:r>
            <w:r w:rsidRPr="00447E50">
              <w:rPr>
                <w:rFonts w:ascii="Times New Roman" w:eastAsia="Times New Roman" w:hAnsi="Times New Roman"/>
                <w:lang w:val="uk-UA" w:eastAsia="ru-RU"/>
              </w:rPr>
              <w:t>ідуальних пропозицій (зауваження) членів громади Святошинського району</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(752 звернення)</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Вх. ДМА від 16.06.17</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 xml:space="preserve">№ 055/КО-754 </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Вх. КО «ІГП» від 22.06.17 № 1058</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1 - Карлюченко Р. М.</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 xml:space="preserve">вул. Узинська,буд.4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16.06.2017</w:t>
            </w:r>
            <w:r w:rsidRPr="00447E50">
              <w:rPr>
                <w:rFonts w:ascii="Times New Roman" w:eastAsia="Times New Roman" w:hAnsi="Times New Roman"/>
                <w:lang w:val="uk-UA" w:eastAsia="ru-RU"/>
              </w:rPr>
              <w:t xml:space="preserve">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2 - Крушинський В.О.</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Узинська,буд.6</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 xml:space="preserve">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3 - Пивовар Т.Ф.</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М.Терещенка,буд.7, кв.1</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4- Козлов Д.А.</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Узинська,буд.1</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tabs>
                <w:tab w:val="left" w:pos="316"/>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Висуваю наступні зауваження, а саме наголошую, що проект ДПТ «Борщагівський-1» не передбачає врахування потреб мешканців Святошинського району м. Києва, зокрема:</w:t>
            </w:r>
          </w:p>
          <w:p w:rsidR="00D7681A" w:rsidRPr="00447E50" w:rsidRDefault="00D7681A" w:rsidP="00D7681A">
            <w:pPr>
              <w:pStyle w:val="ad"/>
              <w:numPr>
                <w:ilvl w:val="0"/>
                <w:numId w:val="25"/>
              </w:numPr>
              <w:tabs>
                <w:tab w:val="left" w:pos="316"/>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ДПТ порушує діючий Генеральний план м. Києва, що прямо заборонено законодавством;</w:t>
            </w:r>
          </w:p>
          <w:p w:rsidR="00D7681A" w:rsidRPr="00447E50" w:rsidRDefault="00D7681A" w:rsidP="00D7681A">
            <w:pPr>
              <w:tabs>
                <w:tab w:val="left" w:pos="316"/>
              </w:tabs>
              <w:spacing w:after="0" w:line="240" w:lineRule="auto"/>
              <w:jc w:val="both"/>
              <w:rPr>
                <w:rFonts w:ascii="Times New Roman" w:eastAsia="Times New Roman" w:hAnsi="Times New Roman"/>
                <w:lang w:val="uk-UA" w:eastAsia="ru-RU"/>
              </w:rPr>
            </w:pPr>
          </w:p>
        </w:tc>
        <w:tc>
          <w:tcPr>
            <w:tcW w:w="2278" w:type="pct"/>
            <w:gridSpan w:val="3"/>
            <w:shd w:val="clear" w:color="auto" w:fill="auto"/>
          </w:tcPr>
          <w:p w:rsidR="008170DE" w:rsidRPr="00447E50" w:rsidRDefault="008170DE" w:rsidP="008170DE">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Відповідно до п 4.1 ДБН Б.1.1-14:2012 «Склад та зміст детального плану території» детальний план території розробляється з метою:</w:t>
            </w:r>
          </w:p>
          <w:p w:rsidR="008170DE" w:rsidRPr="00447E50" w:rsidRDefault="008170DE" w:rsidP="008170DE">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w:t>
            </w:r>
            <w:r w:rsidRPr="00447E50">
              <w:rPr>
                <w:rFonts w:ascii="Times New Roman" w:eastAsia="Times New Roman" w:hAnsi="Times New Roman"/>
                <w:b/>
                <w:lang w:val="uk-UA" w:eastAsia="ru-RU"/>
              </w:rPr>
              <w:tab/>
              <w:t xml:space="preserve"> уточнення у більш крупному масштабі положень генерального плану населеного пункту;</w:t>
            </w:r>
          </w:p>
          <w:p w:rsidR="008170DE" w:rsidRPr="00447E50" w:rsidRDefault="008170DE" w:rsidP="008170DE">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w:t>
            </w:r>
            <w:r w:rsidRPr="00447E50">
              <w:rPr>
                <w:rFonts w:ascii="Times New Roman" w:eastAsia="Times New Roman" w:hAnsi="Times New Roman"/>
                <w:b/>
                <w:lang w:val="uk-UA" w:eastAsia="ru-RU"/>
              </w:rPr>
              <w:tab/>
              <w:t>уточнення планувальної структури і функціонального призначення території.</w:t>
            </w:r>
          </w:p>
          <w:p w:rsidR="008170DE" w:rsidRPr="00447E50" w:rsidRDefault="008170DE" w:rsidP="008170DE">
            <w:pPr>
              <w:spacing w:after="0" w:line="235" w:lineRule="auto"/>
              <w:jc w:val="both"/>
              <w:rPr>
                <w:rFonts w:ascii="Times New Roman" w:eastAsia="Times New Roman" w:hAnsi="Times New Roman"/>
                <w:b/>
                <w:lang w:val="uk-UA" w:eastAsia="ru-RU"/>
              </w:rPr>
            </w:pPr>
            <w:r>
              <w:rPr>
                <w:rFonts w:ascii="Times New Roman" w:eastAsia="Times New Roman" w:hAnsi="Times New Roman"/>
                <w:b/>
                <w:lang w:val="uk-UA" w:eastAsia="ru-RU"/>
              </w:rPr>
              <w:t>Відповідно до п. 4.5</w:t>
            </w:r>
            <w:r w:rsidRPr="00447E50">
              <w:rPr>
                <w:rFonts w:ascii="Times New Roman" w:eastAsia="Times New Roman" w:hAnsi="Times New Roman"/>
                <w:b/>
                <w:lang w:val="uk-UA" w:eastAsia="ru-RU"/>
              </w:rPr>
              <w:t xml:space="preserve"> ДБН Б.1.1-14:2012 у детальному плані враховуються інвестиційні наміри будівництва для відповідної території на етап реалізації від 3 до 7 років.</w:t>
            </w:r>
          </w:p>
          <w:p w:rsidR="008170DE" w:rsidRPr="00447E50" w:rsidRDefault="008170DE" w:rsidP="008170DE">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Проект ДПТ розробляється на основі вихідних даних з врахуванням земельного кадастрів, містобудівної ситуації, що склалась, з відображенням земельних ділянок, відведених для будівництва об’єктів.</w:t>
            </w:r>
          </w:p>
          <w:p w:rsidR="008170DE" w:rsidRPr="00447E50" w:rsidRDefault="008170DE" w:rsidP="008170DE">
            <w:pPr>
              <w:spacing w:after="0" w:line="235"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Проект ДПТ </w:t>
            </w:r>
            <w:r>
              <w:rPr>
                <w:rFonts w:ascii="Times New Roman" w:eastAsia="Times New Roman" w:hAnsi="Times New Roman"/>
                <w:b/>
                <w:lang w:val="uk-UA" w:eastAsia="ru-RU"/>
              </w:rPr>
              <w:t>розроблено з урахуванням містобудівної ситуації і узгоджується з положеннями проекту Генерального плану міста</w:t>
            </w:r>
            <w:r w:rsidRPr="00447E50">
              <w:rPr>
                <w:rFonts w:ascii="Times New Roman" w:eastAsia="Times New Roman" w:hAnsi="Times New Roman"/>
                <w:b/>
                <w:lang w:val="uk-UA" w:eastAsia="ru-RU"/>
              </w:rPr>
              <w:t> </w:t>
            </w:r>
            <w:r>
              <w:rPr>
                <w:rFonts w:ascii="Times New Roman" w:eastAsia="Times New Roman" w:hAnsi="Times New Roman"/>
                <w:b/>
                <w:lang w:val="uk-UA" w:eastAsia="ru-RU"/>
              </w:rPr>
              <w:t>Києва.</w:t>
            </w:r>
          </w:p>
          <w:p w:rsidR="002436E1" w:rsidRDefault="008170DE" w:rsidP="008170DE">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Терміни остаточного затвердження проекту ДПТ будуть визначені згідно з Регламентом Київради після розгляду ДПТ постійною комісією Київради з питань містобудування, архітектури та землекористування з урахуванням запланованого терміну затвердження проекту нового Генерального плану міста Києва.</w:t>
            </w:r>
          </w:p>
          <w:p w:rsidR="008170DE" w:rsidRDefault="008170DE" w:rsidP="008170DE">
            <w:pPr>
              <w:spacing w:after="0" w:line="233" w:lineRule="auto"/>
              <w:jc w:val="both"/>
              <w:rPr>
                <w:rFonts w:ascii="Times New Roman" w:eastAsia="Times New Roman" w:hAnsi="Times New Roman"/>
                <w:b/>
                <w:lang w:val="uk-UA" w:eastAsia="ru-RU"/>
              </w:rPr>
            </w:pPr>
          </w:p>
          <w:p w:rsidR="008170DE" w:rsidRDefault="008170DE" w:rsidP="008170DE">
            <w:pPr>
              <w:spacing w:after="0" w:line="233" w:lineRule="auto"/>
              <w:jc w:val="both"/>
              <w:rPr>
                <w:rFonts w:ascii="Times New Roman" w:eastAsia="Times New Roman" w:hAnsi="Times New Roman"/>
                <w:b/>
                <w:lang w:val="uk-UA" w:eastAsia="ru-RU"/>
              </w:rPr>
            </w:pPr>
          </w:p>
          <w:p w:rsidR="008170DE" w:rsidRDefault="008170DE" w:rsidP="008170DE">
            <w:pPr>
              <w:spacing w:after="0" w:line="233" w:lineRule="auto"/>
              <w:jc w:val="both"/>
              <w:rPr>
                <w:rFonts w:ascii="Times New Roman" w:eastAsia="Times New Roman" w:hAnsi="Times New Roman"/>
                <w:b/>
                <w:lang w:val="uk-UA" w:eastAsia="ru-RU"/>
              </w:rPr>
            </w:pPr>
          </w:p>
          <w:p w:rsidR="008170DE" w:rsidRDefault="008170DE" w:rsidP="008170DE">
            <w:pPr>
              <w:spacing w:after="0" w:line="233" w:lineRule="auto"/>
              <w:jc w:val="both"/>
              <w:rPr>
                <w:rFonts w:ascii="Times New Roman" w:eastAsia="Times New Roman" w:hAnsi="Times New Roman"/>
                <w:b/>
                <w:lang w:val="uk-UA" w:eastAsia="ru-RU"/>
              </w:rPr>
            </w:pPr>
          </w:p>
          <w:p w:rsidR="008170DE" w:rsidRPr="00447E50" w:rsidRDefault="008170DE" w:rsidP="008170DE">
            <w:pPr>
              <w:spacing w:after="0" w:line="233" w:lineRule="auto"/>
              <w:jc w:val="both"/>
              <w:rPr>
                <w:rFonts w:ascii="Times New Roman" w:eastAsia="Times New Roman" w:hAnsi="Times New Roman"/>
                <w:b/>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Закладені у ДПТ створення 3.1 га зелених зон у межах проектування забезпечать лише 9% від нормативної потреби (порушення п. 5.4, таблиця 5.1 ДБН 360-92**);</w:t>
            </w:r>
          </w:p>
        </w:tc>
        <w:tc>
          <w:tcPr>
            <w:tcW w:w="2278" w:type="pct"/>
            <w:gridSpan w:val="3"/>
            <w:shd w:val="clear" w:color="auto" w:fill="auto"/>
          </w:tcPr>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п. 5.4, таблиця 5.1 ДБН 360-92** площа територій зелених насаджень загального користування житлового району має становити 6 м2/особу. Загальноміські зелені насадження загального користування розглядаються в проекті Генерального плану м. Києва. Проектом Генерального плану м. Києва передбачається збільшення загальної площі озеленених територій загального користування на 2285 га. З урахуванням буферних парків загальна площа озеленених територій загального користування збільшиться до 7400 га, а забезпеченість населення – до 23,5 кв. м/особу.  </w:t>
            </w:r>
          </w:p>
          <w:p w:rsidR="00D7681A" w:rsidRPr="00447E50" w:rsidRDefault="00D7681A" w:rsidP="00D7681A">
            <w:pPr>
              <w:spacing w:after="0" w:line="235" w:lineRule="auto"/>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lastRenderedPageBreak/>
              <w:t>Проектними рішеннями ДПТ передбачається створення системи перспективних пішохідних бульварів і скверів, площею 3,1 га, що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Також проектом передбачається використання зелених насаджень загального користування, що розташовані на прилеглих територіях  в межах 15-х</w:t>
            </w:r>
            <w:r w:rsidR="006413C8" w:rsidRPr="00447E50">
              <w:rPr>
                <w:rFonts w:ascii="Times New Roman" w:eastAsia="Times New Roman" w:hAnsi="Times New Roman"/>
                <w:spacing w:val="-4"/>
                <w:lang w:val="uk-UA" w:eastAsia="ru-RU"/>
              </w:rPr>
              <w:t>вилинної пішохідної доступності</w:t>
            </w:r>
            <w:r w:rsidRPr="00447E50">
              <w:rPr>
                <w:rFonts w:ascii="Times New Roman" w:eastAsia="Times New Roman" w:hAnsi="Times New Roman"/>
                <w:spacing w:val="-4"/>
                <w:lang w:val="uk-UA" w:eastAsia="ru-RU"/>
              </w:rPr>
              <w:t xml:space="preserve"> (парк «Совки», парк «Юність», парк «Інтернаціональний»). </w:t>
            </w:r>
          </w:p>
          <w:p w:rsidR="002436E1"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Святошинському районі м. Києва пропонується створити  на території лісопаркових масивів на етап 20 років парки загальною площею 417 га (парк "Біличі", Парк "Святошин", Парк «Коцюбинське», Парк «Біличанський ліс»). Також в безпосередній близькості до території ДПТ передбачається розширення парку «Совки» на 15,6 га за рахунок заліснених територій спеціального призначення та створення парку </w:t>
            </w:r>
            <w:r w:rsidR="00082700" w:rsidRPr="00447E50">
              <w:rPr>
                <w:rFonts w:ascii="Times New Roman" w:eastAsia="Times New Roman" w:hAnsi="Times New Roman"/>
                <w:lang w:val="uk-UA" w:eastAsia="ru-RU"/>
              </w:rPr>
              <w:t>по вул. Відпочинку площею 7 га.</w:t>
            </w:r>
          </w:p>
          <w:p w:rsidR="00782365" w:rsidRPr="00447E50" w:rsidRDefault="00782365" w:rsidP="00D7681A">
            <w:pPr>
              <w:spacing w:after="0" w:line="235" w:lineRule="auto"/>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При збільшенні населення в 10 разів, не передбачено будівництво жодного лікувального закладу зі стаціонарними відділеннями (порушення Державних будівельних норм України (ДБН) № 360-92**, затверджених наказом Держкоммістобудування від 17.04.1992 № 44);</w:t>
            </w:r>
          </w:p>
        </w:tc>
        <w:tc>
          <w:tcPr>
            <w:tcW w:w="2278" w:type="pct"/>
            <w:gridSpan w:val="3"/>
            <w:shd w:val="clear" w:color="auto" w:fill="auto"/>
          </w:tcPr>
          <w:p w:rsidR="00D7681A" w:rsidRDefault="000D5D58"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 Частково потреба у лікувальних закладах буде забезпечуватись за рахунок Центру первинної медіко-санітарної допомоги № 2 по вул. Петра Курінного, 2 (Комісара Рикова, 2). В межах ДПТ існуюче та перспективне населення забезпечується установами та підприємствами громадського обслуговування мікрорайонного значення. Потреба в об’єктах обслуговування районного та міського значення, до яких відноситься лікувальні заклади зі стаціонарним відділенням, визначається Генеральним планом міста. Рішення про будівництво або реконструкцію лікувальних закладів приймається Київр</w:t>
            </w:r>
            <w:r w:rsidR="00082700" w:rsidRPr="00447E50">
              <w:rPr>
                <w:rFonts w:ascii="Times New Roman" w:eastAsia="Times New Roman" w:hAnsi="Times New Roman"/>
                <w:lang w:val="uk-UA" w:eastAsia="ru-RU"/>
              </w:rPr>
              <w:t>адою в установленому порядку і</w:t>
            </w:r>
            <w:r w:rsidRPr="00447E50">
              <w:rPr>
                <w:rFonts w:ascii="Times New Roman" w:eastAsia="Times New Roman" w:hAnsi="Times New Roman"/>
                <w:lang w:val="uk-UA" w:eastAsia="ru-RU"/>
              </w:rPr>
              <w:t xml:space="preserve"> відповідним розпорядженням КМДА. В проекті Генерального міста Києва в зведеному переліку об’єктів будівництва на етап 7 років враховані об’єкти охорони здоров’я  та медичного обслуговування в Святошинському районі, надані Департаментом охорони здоров’я, а саме реконструкція та будівництво прибудови до поліклініки № 4 по вул. Академіка Булаховського, 26, будівництво дитячої поліклініки в мікрорайоні Новобіличі.</w:t>
            </w:r>
          </w:p>
          <w:p w:rsidR="00782365" w:rsidRPr="00447E50" w:rsidRDefault="00782365" w:rsidP="00D7681A">
            <w:pPr>
              <w:spacing w:after="0" w:line="235" w:lineRule="auto"/>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не передбачено жодного стадіону загального користування (порушення ДБН 360 92**);</w:t>
            </w:r>
          </w:p>
          <w:p w:rsidR="00D7681A" w:rsidRPr="00447E50" w:rsidRDefault="00D7681A" w:rsidP="00D7681A">
            <w:pPr>
              <w:tabs>
                <w:tab w:val="left" w:pos="316"/>
              </w:tabs>
              <w:spacing w:after="0" w:line="240" w:lineRule="auto"/>
              <w:jc w:val="both"/>
              <w:rPr>
                <w:rFonts w:ascii="Times New Roman" w:eastAsia="Times New Roman" w:hAnsi="Times New Roman"/>
                <w:lang w:val="uk-UA" w:eastAsia="ru-RU"/>
              </w:rPr>
            </w:pPr>
          </w:p>
        </w:tc>
        <w:tc>
          <w:tcPr>
            <w:tcW w:w="2278" w:type="pct"/>
            <w:gridSpan w:val="3"/>
            <w:shd w:val="clear" w:color="auto" w:fill="auto"/>
          </w:tcPr>
          <w:p w:rsidR="00D7681A" w:rsidRPr="00447E50" w:rsidRDefault="00D7681A" w:rsidP="00D7681A">
            <w:pPr>
              <w:spacing w:after="0" w:line="235" w:lineRule="auto"/>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На території детального плану території розташований існуючий стадіон Вищого професійного училища. Також проектними рішеннями передбачається будівництво зблокованих середніх загальноосвітніх шкіл  на 22 та 22 класів із спортивним стадіоном нормативного розміру. Зазначені стадіони можуть використовуватись мешканцями району.</w:t>
            </w:r>
          </w:p>
          <w:p w:rsidR="002436E1" w:rsidRPr="00447E50" w:rsidRDefault="002436E1" w:rsidP="00D7681A">
            <w:pPr>
              <w:spacing w:after="0" w:line="235" w:lineRule="auto"/>
              <w:jc w:val="both"/>
              <w:rPr>
                <w:rFonts w:ascii="Times New Roman" w:eastAsia="Times New Roman" w:hAnsi="Times New Roman"/>
                <w:spacing w:val="-4"/>
                <w:lang w:val="uk-UA" w:eastAsia="ru-RU"/>
              </w:rPr>
            </w:pPr>
          </w:p>
        </w:tc>
      </w:tr>
      <w:tr w:rsidR="00D7681A" w:rsidRPr="00F91166" w:rsidTr="00D7681A">
        <w:trPr>
          <w:trHeight w:val="699"/>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не передбачає необхідної кількості навчальних закладів та взагалі не зрозуміло за рахунок яких коштів вони будуть будуватись (порушення ДБН 360-92**);</w:t>
            </w:r>
          </w:p>
          <w:p w:rsidR="00D7681A" w:rsidRPr="00447E50" w:rsidRDefault="00D7681A" w:rsidP="00D7681A">
            <w:pPr>
              <w:tabs>
                <w:tab w:val="left" w:pos="316"/>
              </w:tabs>
              <w:spacing w:after="0" w:line="240" w:lineRule="auto"/>
              <w:jc w:val="both"/>
              <w:rPr>
                <w:rFonts w:ascii="Times New Roman" w:eastAsia="Times New Roman" w:hAnsi="Times New Roman"/>
                <w:lang w:val="uk-UA" w:eastAsia="ru-RU"/>
              </w:rPr>
            </w:pPr>
          </w:p>
        </w:tc>
        <w:tc>
          <w:tcPr>
            <w:tcW w:w="2278" w:type="pct"/>
            <w:gridSpan w:val="3"/>
            <w:shd w:val="clear" w:color="auto" w:fill="auto"/>
          </w:tcPr>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Розрахункова потреба для існуючого та проектного населення в межах ДПТ в дошкільних навчальних закладах становить 728 місць, в загальноосвітніх школах – 2440 місць. Проектними рішеннями ДПТ передбачається будівництво дошкільних дитячих закладів на 245 місць (в районі вул. Жмеринська), 145 місць (в районі вул. В.Верховинця, Проектна-2), 118 місць (вул.Т.Строкача),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lang w:val="uk-UA"/>
              </w:rPr>
              <w:t xml:space="preserve"> </w:t>
            </w:r>
            <w:r w:rsidRPr="00447E50">
              <w:rPr>
                <w:rFonts w:ascii="Times New Roman" w:eastAsia="Times New Roman" w:hAnsi="Times New Roman"/>
                <w:lang w:val="uk-UA" w:eastAsia="ru-RU"/>
              </w:rPr>
              <w:t>зблокованих середніх загальноосвітніх шкіл на 1320 місць, та двох початкових шкіл на 240 та 120 учнівських місць, збереження спеціалізованої існуючої школи «Ріка життя» на 140 місць та 620 місць пропонується використовувати за рахунок наявного резерву в середніх загальноосвітніх школах в радіусі доступності 750 м, який складає станом на 2017 рік – 1243 місця (СЗШ № 83, СЗШ № 253).</w:t>
            </w:r>
          </w:p>
          <w:p w:rsidR="002436E1" w:rsidRPr="00447E50" w:rsidRDefault="002436E1" w:rsidP="00D7681A">
            <w:pPr>
              <w:spacing w:after="0" w:line="235" w:lineRule="auto"/>
              <w:jc w:val="both"/>
              <w:rPr>
                <w:rFonts w:ascii="Times New Roman" w:eastAsia="Times New Roman" w:hAnsi="Times New Roman"/>
                <w:lang w:val="uk-UA" w:eastAsia="ru-RU"/>
              </w:rPr>
            </w:pPr>
          </w:p>
        </w:tc>
      </w:tr>
      <w:tr w:rsidR="00D7681A" w:rsidRPr="00447E50" w:rsidTr="00D7681A">
        <w:trPr>
          <w:trHeight w:val="3915"/>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Згідно абзацу п. 4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оприлюднення розроблених проектів містобудівної документації здійснюється шляхом розміщення матеріалів (планшетів, макетів) у визначеному органом місцевого самоврядування місці та інформування громадян через розповсюдження брошур і повідомлень, засоби масової інформації, що поширюються на відповідні території, а також розміщення інформації на офіційному веб-сайті відповідного органу місцевого самоврядування (що своєчасно не було оприлюднено).</w:t>
            </w:r>
          </w:p>
        </w:tc>
        <w:tc>
          <w:tcPr>
            <w:tcW w:w="2278" w:type="pct"/>
            <w:gridSpan w:val="3"/>
            <w:shd w:val="clear" w:color="auto" w:fill="auto"/>
          </w:tcPr>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Оголошення про початок процедури громадських слухань проекту Детального плану території реструктуризації промрайону «Борщагівський 1» в межах проспекту Леся Курбаса, вулиць Героїв Космосу, Жмеринська, залізниця у Святошинському районі м. Києва було розміщено завчасно у газеті «Хрещатик» (випуск від 18 травня 2017 року № 52 (4965). Громадські слухання тривали з 19.05.2017 р. і по 19.06.2017 р., про що було проінформовано на сайтах </w:t>
            </w:r>
            <w:hyperlink r:id="rId19" w:history="1">
              <w:r w:rsidRPr="00447E50">
                <w:rPr>
                  <w:rFonts w:ascii="Times New Roman" w:eastAsia="Times New Roman" w:hAnsi="Times New Roman"/>
                  <w:lang w:val="uk-UA" w:eastAsia="ru-RU"/>
                </w:rPr>
                <w:t>www.kga.gov.ua</w:t>
              </w:r>
            </w:hyperlink>
            <w:r w:rsidRPr="00447E50">
              <w:rPr>
                <w:rFonts w:ascii="Times New Roman" w:eastAsia="Times New Roman" w:hAnsi="Times New Roman"/>
                <w:lang w:val="uk-UA" w:eastAsia="ru-RU"/>
              </w:rPr>
              <w:t xml:space="preserve">, </w:t>
            </w:r>
            <w:hyperlink r:id="rId20" w:history="1">
              <w:r w:rsidRPr="00447E50">
                <w:rPr>
                  <w:rFonts w:ascii="Times New Roman" w:eastAsia="Times New Roman" w:hAnsi="Times New Roman"/>
                  <w:lang w:val="uk-UA" w:eastAsia="ru-RU"/>
                </w:rPr>
                <w:t>www.kievgenplan.grad.gov.ua</w:t>
              </w:r>
            </w:hyperlink>
            <w:r w:rsidRPr="00447E50">
              <w:rPr>
                <w:rFonts w:ascii="Times New Roman" w:eastAsia="Times New Roman" w:hAnsi="Times New Roman"/>
                <w:lang w:val="uk-UA" w:eastAsia="ru-RU"/>
              </w:rPr>
              <w:t xml:space="preserve"> 19.05.2017 р. а також в об’яві, розміщений в приміщенні Святошинської державної адміністрації по пр-ту Перемоги, 97. Також в приміщенні районної  державної адміністрації була розміщена експозиція проекту ДПТ на 7 планшетах. Текстова частина проекту ДПТ в скороченому вигляді та основні техніко-економічні показники представлені на сайтах www.kga.gov.ua та www.kievgenplan.grad.gov.ua. В повному обсязі всі матеріали ДПТ знаходяться в Департаменті містобудування та архітектури і у розробника за адресою Хрещатик, 32.</w:t>
            </w:r>
          </w:p>
          <w:p w:rsidR="002436E1" w:rsidRPr="00447E50" w:rsidRDefault="002436E1" w:rsidP="00D7681A">
            <w:pPr>
              <w:spacing w:after="0" w:line="235" w:lineRule="auto"/>
              <w:ind w:firstLine="176"/>
              <w:jc w:val="both"/>
              <w:rPr>
                <w:rFonts w:ascii="Times New Roman" w:eastAsia="Times New Roman" w:hAnsi="Times New Roman"/>
                <w:lang w:val="uk-UA" w:eastAsia="ru-RU"/>
              </w:rPr>
            </w:pPr>
          </w:p>
          <w:p w:rsidR="002436E1" w:rsidRPr="00447E50" w:rsidRDefault="002436E1" w:rsidP="00D7681A">
            <w:pPr>
              <w:spacing w:after="0" w:line="235" w:lineRule="auto"/>
              <w:ind w:firstLine="176"/>
              <w:jc w:val="both"/>
              <w:rPr>
                <w:rFonts w:ascii="Times New Roman" w:eastAsia="Times New Roman" w:hAnsi="Times New Roman"/>
                <w:lang w:val="uk-UA" w:eastAsia="ru-RU"/>
              </w:rPr>
            </w:pPr>
          </w:p>
          <w:p w:rsidR="002436E1" w:rsidRPr="00447E50" w:rsidRDefault="002436E1" w:rsidP="00D7681A">
            <w:pPr>
              <w:spacing w:after="0" w:line="235"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Style w:val="2"/>
                <w:lang w:val="uk-UA"/>
              </w:rPr>
            </w:pPr>
            <w:r w:rsidRPr="00447E50">
              <w:rPr>
                <w:rFonts w:ascii="Times New Roman" w:eastAsia="Times New Roman" w:hAnsi="Times New Roman"/>
                <w:lang w:val="uk-UA" w:eastAsia="ru-RU"/>
              </w:rPr>
              <w:lastRenderedPageBreak/>
              <w:t xml:space="preserve"> </w:t>
            </w:r>
            <w:r w:rsidRPr="00447E50">
              <w:rPr>
                <w:rFonts w:ascii="Times New Roman" w:eastAsia="Times New Roman" w:hAnsi="Times New Roman"/>
                <w:b/>
                <w:lang w:val="uk-UA" w:eastAsia="ru-RU"/>
              </w:rPr>
              <w:t>2.</w:t>
            </w:r>
            <w:r w:rsidRPr="00447E50">
              <w:rPr>
                <w:rFonts w:ascii="Times New Roman" w:eastAsia="Times New Roman" w:hAnsi="Times New Roman"/>
                <w:lang w:val="uk-UA" w:eastAsia="ru-RU"/>
              </w:rPr>
              <w:t xml:space="preserve"> Пропозиції (зауваження) </w:t>
            </w:r>
            <w:r w:rsidRPr="00447E50">
              <w:rPr>
                <w:rStyle w:val="2"/>
                <w:lang w:val="uk-UA"/>
              </w:rPr>
              <w:t>Ініціативної групи мешканців Святошинського району міста Києва</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Style w:val="2"/>
                <w:sz w:val="18"/>
                <w:szCs w:val="18"/>
                <w:lang w:val="uk-UA"/>
              </w:rPr>
              <w:t>Вх. КМР від 16.06.17 № 08/КО-6300</w:t>
            </w:r>
            <w:r w:rsidRPr="00447E50">
              <w:rPr>
                <w:rFonts w:ascii="Times New Roman" w:eastAsia="Times New Roman" w:hAnsi="Times New Roman"/>
                <w:sz w:val="18"/>
                <w:szCs w:val="18"/>
                <w:lang w:val="uk-UA" w:eastAsia="ru-RU"/>
              </w:rPr>
              <w:t xml:space="preserve"> </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Вх. Святошинської РДА від 16.06.2017  № 107/ОП/К-1442</w:t>
            </w:r>
          </w:p>
          <w:p w:rsidR="00D7681A" w:rsidRPr="00447E50" w:rsidRDefault="00D04B12" w:rsidP="00D7681A">
            <w:pPr>
              <w:tabs>
                <w:tab w:val="left" w:pos="40"/>
              </w:tabs>
              <w:spacing w:after="0" w:line="240" w:lineRule="auto"/>
              <w:rPr>
                <w:rStyle w:val="2"/>
                <w:sz w:val="18"/>
                <w:szCs w:val="18"/>
                <w:lang w:val="uk-UA"/>
              </w:rPr>
            </w:pPr>
            <w:r w:rsidRPr="00447E50">
              <w:rPr>
                <w:rStyle w:val="2"/>
                <w:sz w:val="18"/>
                <w:szCs w:val="18"/>
                <w:lang w:val="uk-UA"/>
              </w:rPr>
              <w:t>№ 107/ОП/К-1442/1</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 xml:space="preserve">Вх. ДМА від 16.06.17 № 055/КО-753, від 21.06.17 № 055-10574, від 26.06.17 </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Style w:val="2"/>
                <w:sz w:val="18"/>
                <w:szCs w:val="18"/>
                <w:lang w:val="uk-UA"/>
              </w:rPr>
              <w:t>№ 055-10775</w:t>
            </w:r>
            <w:r w:rsidR="00D04B12" w:rsidRPr="00447E50">
              <w:rPr>
                <w:rFonts w:ascii="Times New Roman" w:eastAsia="Times New Roman" w:hAnsi="Times New Roman"/>
                <w:sz w:val="18"/>
                <w:szCs w:val="18"/>
                <w:lang w:val="uk-UA" w:eastAsia="ru-RU"/>
              </w:rPr>
              <w:t xml:space="preserve"> </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 xml:space="preserve">Вх. КО «ІГП» </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від 22.06.17 №1064</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від 22.06.17 № 1062,</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 xml:space="preserve">від 26.06.17 № 1062/1, </w:t>
            </w:r>
          </w:p>
          <w:p w:rsidR="00D7681A" w:rsidRPr="00F91166" w:rsidRDefault="00D7681A" w:rsidP="00D7681A">
            <w:pPr>
              <w:tabs>
                <w:tab w:val="left" w:pos="40"/>
              </w:tabs>
              <w:spacing w:after="0" w:line="240" w:lineRule="auto"/>
              <w:rPr>
                <w:rStyle w:val="2"/>
                <w:sz w:val="18"/>
                <w:szCs w:val="18"/>
              </w:rPr>
            </w:pPr>
            <w:r w:rsidRPr="00447E50">
              <w:rPr>
                <w:rStyle w:val="2"/>
                <w:sz w:val="18"/>
                <w:szCs w:val="18"/>
                <w:lang w:val="uk-UA"/>
              </w:rPr>
              <w:t>від 06.07.17 № 1062/2,</w:t>
            </w:r>
          </w:p>
          <w:p w:rsidR="00FB17D7" w:rsidRPr="00F91166" w:rsidRDefault="00FB17D7" w:rsidP="00D7681A">
            <w:pPr>
              <w:tabs>
                <w:tab w:val="left" w:pos="40"/>
              </w:tabs>
              <w:spacing w:after="0" w:line="240" w:lineRule="auto"/>
              <w:rPr>
                <w:rStyle w:val="2"/>
                <w:sz w:val="18"/>
                <w:szCs w:val="18"/>
              </w:rPr>
            </w:pPr>
            <w:r w:rsidRPr="00F91166">
              <w:rPr>
                <w:rStyle w:val="2"/>
                <w:sz w:val="18"/>
                <w:szCs w:val="18"/>
              </w:rPr>
              <w:t>від 19.07.17 № 1062/3,</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від 26.06.17 № 1086</w:t>
            </w:r>
          </w:p>
          <w:p w:rsidR="00D7681A" w:rsidRPr="00447E50" w:rsidRDefault="00D7681A" w:rsidP="00D7681A">
            <w:pPr>
              <w:tabs>
                <w:tab w:val="left" w:pos="40"/>
              </w:tabs>
              <w:spacing w:after="0" w:line="240" w:lineRule="auto"/>
              <w:rPr>
                <w:rStyle w:val="2"/>
                <w:lang w:val="uk-UA"/>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1- Карлюченко Р. М.</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 xml:space="preserve">вул. Узинська,буд.4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i/>
                <w:sz w:val="20"/>
                <w:szCs w:val="20"/>
                <w:lang w:val="uk-UA" w:eastAsia="ru-RU"/>
              </w:rPr>
              <w:t>16.06.2017</w:t>
            </w:r>
            <w:r w:rsidRPr="00447E50">
              <w:rPr>
                <w:rFonts w:ascii="Times New Roman" w:eastAsia="Times New Roman" w:hAnsi="Times New Roman"/>
                <w:lang w:val="uk-UA" w:eastAsia="ru-RU"/>
              </w:rPr>
              <w:t xml:space="preserve">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2- Крушинський В.О.</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Узинська,буд.6</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 xml:space="preserve">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3- Пивовар Т.Ф.</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М.Терещенка,буд.7, кв.1</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Контактна особа 4- Козлов Д.А.</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 Узинська,буд.1</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D497D" w:rsidRPr="00447E50" w:rsidRDefault="00D04B12"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3</w:t>
            </w:r>
            <w:r w:rsidRPr="00447E50">
              <w:rPr>
                <w:rFonts w:ascii="Times New Roman" w:eastAsia="Times New Roman" w:hAnsi="Times New Roman"/>
                <w:lang w:val="uk-UA" w:eastAsia="ru-RU"/>
              </w:rPr>
              <w:t>. Карлюченко Р. М.</w:t>
            </w:r>
          </w:p>
          <w:p w:rsidR="00D04B12" w:rsidRPr="00447E50" w:rsidRDefault="00D04B12" w:rsidP="00D04B12">
            <w:pPr>
              <w:tabs>
                <w:tab w:val="left" w:pos="40"/>
              </w:tabs>
              <w:spacing w:after="0" w:line="240" w:lineRule="auto"/>
              <w:rPr>
                <w:rStyle w:val="2"/>
                <w:sz w:val="18"/>
                <w:szCs w:val="18"/>
                <w:lang w:val="uk-UA"/>
              </w:rPr>
            </w:pPr>
            <w:r w:rsidRPr="00447E50">
              <w:rPr>
                <w:rStyle w:val="2"/>
                <w:sz w:val="18"/>
                <w:szCs w:val="18"/>
                <w:lang w:val="uk-UA"/>
              </w:rPr>
              <w:t>Вх. Святошинської РДА від 16.06.2017  № 107/ОП/К-1442/1</w:t>
            </w:r>
          </w:p>
          <w:p w:rsidR="00D04B12" w:rsidRPr="00447E50" w:rsidRDefault="00D04B12" w:rsidP="00D04B12">
            <w:pPr>
              <w:tabs>
                <w:tab w:val="left" w:pos="40"/>
              </w:tabs>
              <w:spacing w:after="0" w:line="240" w:lineRule="auto"/>
              <w:rPr>
                <w:rStyle w:val="2"/>
                <w:sz w:val="18"/>
                <w:szCs w:val="18"/>
                <w:lang w:val="uk-UA"/>
              </w:rPr>
            </w:pPr>
            <w:r w:rsidRPr="00447E50">
              <w:rPr>
                <w:rStyle w:val="2"/>
                <w:sz w:val="18"/>
                <w:szCs w:val="18"/>
                <w:lang w:val="uk-UA"/>
              </w:rPr>
              <w:t xml:space="preserve">Вх. КО «ІГП» </w:t>
            </w:r>
          </w:p>
          <w:p w:rsidR="00D04B12" w:rsidRPr="00447E50" w:rsidRDefault="00D04B12" w:rsidP="00D04B12">
            <w:pPr>
              <w:tabs>
                <w:tab w:val="left" w:pos="40"/>
              </w:tabs>
              <w:spacing w:after="0" w:line="240" w:lineRule="auto"/>
              <w:rPr>
                <w:rStyle w:val="2"/>
                <w:sz w:val="18"/>
                <w:szCs w:val="18"/>
                <w:lang w:val="uk-UA"/>
              </w:rPr>
            </w:pPr>
            <w:r w:rsidRPr="00447E50">
              <w:rPr>
                <w:rStyle w:val="2"/>
                <w:sz w:val="18"/>
                <w:szCs w:val="18"/>
                <w:lang w:val="uk-UA"/>
              </w:rPr>
              <w:t>від 19.07.17 №1086/2</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На громадські слухання (в тій формі, в якій вони проводяться), в порушення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та норм статті 21 Закону України "Про регулювання містобудівної діяльності" не представлені у повному об'ємі матеріали Проекту ДПТ «Борщагівський-1», що унеможливлює для багатьох членів громади, надати обґрунтовані та важливі пропозицій (зауважень) щодо вказаного проекту ДПТ.</w:t>
            </w:r>
          </w:p>
        </w:tc>
        <w:tc>
          <w:tcPr>
            <w:tcW w:w="2278" w:type="pct"/>
            <w:gridSpan w:val="3"/>
            <w:shd w:val="clear" w:color="auto" w:fill="auto"/>
          </w:tcPr>
          <w:p w:rsidR="00D7681A" w:rsidRPr="00447E50" w:rsidRDefault="00FD0486"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Замовник та р</w:t>
            </w:r>
            <w:r w:rsidR="00D7681A" w:rsidRPr="00447E50">
              <w:rPr>
                <w:rFonts w:ascii="Times New Roman" w:eastAsia="Times New Roman" w:hAnsi="Times New Roman"/>
                <w:lang w:val="uk-UA" w:eastAsia="ru-RU"/>
              </w:rPr>
              <w:t>озробник ДПТ отрима</w:t>
            </w:r>
            <w:r w:rsidRPr="00447E50">
              <w:rPr>
                <w:rFonts w:ascii="Times New Roman" w:eastAsia="Times New Roman" w:hAnsi="Times New Roman"/>
                <w:lang w:val="uk-UA" w:eastAsia="ru-RU"/>
              </w:rPr>
              <w:t>ли</w:t>
            </w:r>
            <w:r w:rsidR="00D7681A" w:rsidRPr="00447E50">
              <w:rPr>
                <w:rFonts w:ascii="Times New Roman" w:eastAsia="Times New Roman" w:hAnsi="Times New Roman"/>
                <w:lang w:val="uk-UA" w:eastAsia="ru-RU"/>
              </w:rPr>
              <w:t xml:space="preserve"> більше ніж </w:t>
            </w:r>
            <w:r w:rsidRPr="00447E50">
              <w:rPr>
                <w:rFonts w:ascii="Times New Roman" w:eastAsia="Times New Roman" w:hAnsi="Times New Roman"/>
                <w:lang w:val="uk-UA" w:eastAsia="ru-RU"/>
              </w:rPr>
              <w:t>1400</w:t>
            </w:r>
            <w:r w:rsidR="00D7681A" w:rsidRPr="00447E50">
              <w:rPr>
                <w:rFonts w:ascii="Times New Roman" w:eastAsia="Times New Roman" w:hAnsi="Times New Roman"/>
                <w:lang w:val="uk-UA" w:eastAsia="ru-RU"/>
              </w:rPr>
              <w:t xml:space="preserve"> звернень від громадян та юридичних осіб. </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Оголошення про початок процедури громадських слухань проекту Детального плану території реструктуризації промрайону «Борщагівський 1» в межах проспекту Леся Курбаса, вулиць Героїв Космосу, Жмеринська, залізниця у Святошинському районі м. Києва було розміщено завчасно у газеті «Хрещатик» (випуск від 18 травня 2017 року № 52 (4965). Громадські слухання тривали з 19.05.2017 р. і по 19.06.2017 р., про що було проінформовано на сайтах </w:t>
            </w:r>
            <w:hyperlink r:id="rId21" w:history="1">
              <w:r w:rsidRPr="00447E50">
                <w:rPr>
                  <w:rFonts w:ascii="Times New Roman" w:eastAsia="Times New Roman" w:hAnsi="Times New Roman"/>
                  <w:lang w:val="uk-UA" w:eastAsia="ru-RU"/>
                </w:rPr>
                <w:t>www.kga.gov.ua</w:t>
              </w:r>
            </w:hyperlink>
            <w:r w:rsidRPr="00447E50">
              <w:rPr>
                <w:rFonts w:ascii="Times New Roman" w:eastAsia="Times New Roman" w:hAnsi="Times New Roman"/>
                <w:lang w:val="uk-UA" w:eastAsia="ru-RU"/>
              </w:rPr>
              <w:t xml:space="preserve">, </w:t>
            </w:r>
            <w:hyperlink r:id="rId22" w:history="1">
              <w:r w:rsidRPr="00447E50">
                <w:rPr>
                  <w:rFonts w:ascii="Times New Roman" w:eastAsia="Times New Roman" w:hAnsi="Times New Roman"/>
                  <w:lang w:val="uk-UA" w:eastAsia="ru-RU"/>
                </w:rPr>
                <w:t>www.kievgenplan.grad.gov.ua</w:t>
              </w:r>
            </w:hyperlink>
            <w:r w:rsidRPr="00447E50">
              <w:rPr>
                <w:rFonts w:ascii="Times New Roman" w:eastAsia="Times New Roman" w:hAnsi="Times New Roman"/>
                <w:lang w:val="uk-UA" w:eastAsia="ru-RU"/>
              </w:rPr>
              <w:t xml:space="preserve"> 19.05.2017 р. а також в об’яві, розміщений в приміщенні Святошинської державної адміністрації по пр-ту Перемоги, 97. Також в приміщенні районної  державної адміністрації була розміщена експозиція проекту ДПТ на 7 планшетах. Текстова частина проекту ДПТ в скороченому вигляді та основні техніко-економічні показники представлені на сайтах www.kga.gov.ua та www.kievgenplan.grad.gov.ua. В повному обсязі всі матеріали ДПТ знаходяться в Департаменті містобудування та архітектури і у розробника за адресою Хрещатик, 32.</w:t>
            </w:r>
          </w:p>
          <w:p w:rsidR="00DD497D" w:rsidRPr="00447E50" w:rsidRDefault="00DD497D" w:rsidP="00D7681A">
            <w:pPr>
              <w:spacing w:after="0" w:line="235"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 ДПТ «Борщагівський-1» розроблено в порушення вимог статті 19 ЗУ «Про регулювання містобудівної діяльності» та пункту 4.1. ДБН Б 1.1.1-14:2012 "Склад- та зміст детального плану території" та підлягає приведенню у відповідність до норм діючого законодавства України, зокрема у відповідність до (ДІЮЧОГО) Генерального плану міста Києва та проекту планування його приміської зони на період до 2020 року.</w:t>
            </w:r>
          </w:p>
        </w:tc>
        <w:tc>
          <w:tcPr>
            <w:tcW w:w="2278" w:type="pct"/>
            <w:gridSpan w:val="3"/>
            <w:shd w:val="clear" w:color="auto" w:fill="auto"/>
          </w:tcPr>
          <w:p w:rsidR="00D7681A" w:rsidRPr="00447E50" w:rsidRDefault="00082700" w:rsidP="00782365">
            <w:pPr>
              <w:spacing w:after="0" w:line="240"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або </w:t>
            </w:r>
            <w:r w:rsidR="009B243F">
              <w:rPr>
                <w:rFonts w:ascii="Times New Roman" w:eastAsia="Times New Roman" w:hAnsi="Times New Roman"/>
                <w:b/>
                <w:lang w:val="uk-UA" w:eastAsia="ru-RU"/>
              </w:rPr>
              <w:t xml:space="preserve">на </w:t>
            </w:r>
            <w:r w:rsidR="00782365">
              <w:rPr>
                <w:rFonts w:ascii="Times New Roman" w:eastAsia="Times New Roman" w:hAnsi="Times New Roman"/>
                <w:b/>
                <w:lang w:val="uk-UA" w:eastAsia="ru-RU"/>
              </w:rPr>
              <w:t xml:space="preserve">стор. </w:t>
            </w:r>
            <w:r w:rsidRPr="00447E50">
              <w:rPr>
                <w:rFonts w:ascii="Times New Roman" w:eastAsia="Times New Roman" w:hAnsi="Times New Roman"/>
                <w:b/>
                <w:lang w:val="uk-UA" w:eastAsia="ru-RU"/>
              </w:rPr>
              <w:t>3</w:t>
            </w:r>
            <w:r w:rsidR="00782365">
              <w:rPr>
                <w:rFonts w:ascii="Times New Roman" w:eastAsia="Times New Roman" w:hAnsi="Times New Roman"/>
                <w:b/>
                <w:lang w:val="uk-UA" w:eastAsia="ru-RU"/>
              </w:rPr>
              <w:t>0</w:t>
            </w:r>
            <w:r w:rsidRPr="00447E50">
              <w:rPr>
                <w:rFonts w:ascii="Times New Roman" w:eastAsia="Times New Roman" w:hAnsi="Times New Roman"/>
                <w:b/>
                <w:lang w:val="uk-UA" w:eastAsia="ru-RU"/>
              </w:rPr>
              <w:t xml:space="preserve"> даного Звіту.</w:t>
            </w:r>
          </w:p>
        </w:tc>
      </w:tr>
      <w:tr w:rsidR="00D7681A" w:rsidRPr="00447E50" w:rsidTr="00D7681A">
        <w:trPr>
          <w:trHeight w:val="20"/>
        </w:trPr>
        <w:tc>
          <w:tcPr>
            <w:tcW w:w="880" w:type="pct"/>
            <w:gridSpan w:val="2"/>
            <w:shd w:val="clear" w:color="auto" w:fill="auto"/>
          </w:tcPr>
          <w:p w:rsidR="00D7681A" w:rsidRPr="00447E50" w:rsidRDefault="00D04B12"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lastRenderedPageBreak/>
              <w:t>4</w:t>
            </w:r>
            <w:r w:rsidR="00D7681A" w:rsidRPr="00447E50">
              <w:rPr>
                <w:rFonts w:ascii="Times New Roman" w:eastAsia="Times New Roman" w:hAnsi="Times New Roman"/>
                <w:b/>
                <w:lang w:val="uk-UA" w:eastAsia="ru-RU"/>
              </w:rPr>
              <w:t>.</w:t>
            </w:r>
            <w:r w:rsidR="00D7681A" w:rsidRPr="00447E50">
              <w:rPr>
                <w:rFonts w:ascii="Times New Roman" w:eastAsia="Times New Roman" w:hAnsi="Times New Roman"/>
                <w:lang w:val="uk-UA" w:eastAsia="ru-RU"/>
              </w:rPr>
              <w:t xml:space="preserve"> Пропозиції (зауваження) </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lang w:val="uk-UA" w:eastAsia="ru-RU"/>
              </w:rPr>
              <w:t xml:space="preserve">Голова ревізійної комісії ОСББ </w:t>
            </w:r>
            <w:r w:rsidRPr="00447E50">
              <w:rPr>
                <w:rFonts w:ascii="Times New Roman" w:eastAsia="Times New Roman" w:hAnsi="Times New Roman"/>
                <w:i/>
                <w:lang w:val="uk-UA" w:eastAsia="ru-RU"/>
              </w:rPr>
              <w:t>«Строкача 7», вул. Сім’ї Стешенків</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 xml:space="preserve">Вх. ДМА від 27.06.17,  № 055/О-790,  </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 xml:space="preserve">Вх. КО «ІГП» </w:t>
            </w:r>
          </w:p>
          <w:p w:rsidR="00D7681A" w:rsidRPr="00447E50" w:rsidRDefault="00D7681A" w:rsidP="00D7681A">
            <w:pPr>
              <w:tabs>
                <w:tab w:val="left" w:pos="40"/>
              </w:tabs>
              <w:spacing w:after="0" w:line="240" w:lineRule="auto"/>
              <w:rPr>
                <w:rStyle w:val="2"/>
                <w:sz w:val="18"/>
                <w:szCs w:val="18"/>
                <w:lang w:val="uk-UA"/>
              </w:rPr>
            </w:pPr>
            <w:r w:rsidRPr="00447E50">
              <w:rPr>
                <w:rStyle w:val="2"/>
                <w:sz w:val="18"/>
                <w:szCs w:val="18"/>
                <w:lang w:val="uk-UA"/>
              </w:rPr>
              <w:t>Від 06.07.17 №1154</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hAnsi="Times New Roman"/>
                <w:lang w:val="uk-UA"/>
              </w:rPr>
              <w:t xml:space="preserve"> </w:t>
            </w:r>
            <w:r w:rsidRPr="00447E50">
              <w:rPr>
                <w:rFonts w:ascii="Times New Roman" w:eastAsia="Times New Roman" w:hAnsi="Times New Roman"/>
                <w:lang w:val="uk-UA" w:eastAsia="ru-RU"/>
              </w:rPr>
              <w:t>Передбачені у проекті ДПТ- «Борщагівський-1» інвестиційні пропозиції щодо розміщення в межах території визначеної ДПТ кварталів нової багатоквартирної, висотної житлової забудови, з урахуванням існуючої на сьогодні ситуаційної кількості</w:t>
            </w:r>
          </w:p>
          <w:p w:rsidR="00D7681A" w:rsidRPr="00447E50" w:rsidRDefault="00D7681A" w:rsidP="00D7681A">
            <w:pPr>
              <w:tabs>
                <w:tab w:val="left" w:pos="316"/>
                <w:tab w:val="left" w:pos="458"/>
              </w:tabs>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та щільності населення на цій територій, порушує вимоги норм ДБН 360-92** та є не обґрунтованими, оскільки на цій території вже досягнуто гранично допустима кількість та щільність населення. А отже, проект ДПТ «Борщагівський-1» требо привести у відповідність до норм діючого законодавства в частині житлової забудови території з урахуванням гранично допустимої кількості та щільності населення на території визначеної цим проектом ДПТ.</w:t>
            </w:r>
          </w:p>
        </w:tc>
        <w:tc>
          <w:tcPr>
            <w:tcW w:w="2278" w:type="pct"/>
            <w:gridSpan w:val="3"/>
            <w:shd w:val="clear" w:color="auto" w:fill="auto"/>
          </w:tcPr>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Відповідно до прим. 5 п.3.6* ДБН 360-92** величина щільності населення житлового кварталу може бути прийнята більше 450 осіб/га (у значних і найзначніших містах) при відповідному обґрунтуванні. В перспективних житлових мікрорайонах відповідно до Примітки 1 п.3.8 ДБН 360-92** проектом ДПТ забезпечується нормативна площа ділянок для окремих житлових будинків в залежності від поверховості і можливої кількості мешканців з урахуванням всіх необхідних прибудинкових майданчиків з розрахунку 12 м</w:t>
            </w:r>
            <w:r w:rsidRPr="00447E50">
              <w:rPr>
                <w:rFonts w:ascii="Times New Roman" w:eastAsia="Times New Roman" w:hAnsi="Times New Roman"/>
                <w:b/>
                <w:vertAlign w:val="superscript"/>
                <w:lang w:val="uk-UA" w:eastAsia="ru-RU"/>
              </w:rPr>
              <w:t>2</w:t>
            </w:r>
            <w:r w:rsidRPr="00447E50">
              <w:rPr>
                <w:rFonts w:ascii="Times New Roman" w:eastAsia="Times New Roman" w:hAnsi="Times New Roman"/>
                <w:b/>
                <w:lang w:val="uk-UA" w:eastAsia="ru-RU"/>
              </w:rPr>
              <w:t xml:space="preserve"> на особу, а також розміщення всіх нормативно необхідних установ та закладів обслуговування мікрорайонного значення.</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 проектних рішеннях ДПТ щільність для багатоквартирної забудови була збільшена у зв’язку з реструктуризацією території і необхідністю її ефективного використання та значними капіталовкладеннями для здійснення санації території. </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Раціональне використання території збільшить обсяг надходжень до міського бюджету у вигляді дольової участі у розвитку соціальної та інженерно-транспортної інфраструктури міста. </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Відповідно до підпункту 2) пункту 6 статті 40 Закону України «Про регулювання містобудівної діяльності» граничний розмір пайової участі у розвитку інфраструктури населеного пункту з урахуванням інших передбачених законом відрахувань для житлового будівництва не може перевищувати 4 % загальної кошторисної вартості. На стадії ДПТ визначається орієнтовна розрахункова вартість будівництва, яка складає в цінах 2017 року 9140,76 млн.грн. (для житлового будівництва). Замовники не залучаються до пайової участі у розвитку інфраструктури населеного пункту для будівництва об’єктів соціальної інфраструктури (будівель навчальних закладів, закладів культури, фізичної культури і спорту, медичного і оздоровчого призначення), яке планується у межах ДПТ. Отже, граничний розмір пайової участі замовників у розвитку інфраструктури може складати до 365,630 млн. грн. </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Також слід взяти до уваги, що згідно з Приміткою 1 до п.3.7 ДБН 360-92** щільність населення житлового району і житлового кварталу слід диференціювати залежно від їх розміщення у структурі міста і приймати: підвищену - у центральній зоні міста, на територіях основних архітектурно-планувальних вісей (АПВ) і вузлів, включаючи станції метро.</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При цьому згідно з додатком 2.1., таблицями 1, 2 ДБН 360-92**  містобудівна цінність території в зоні ІІ-ІІІ (на відстані до 5 км або </w:t>
            </w:r>
            <w:r w:rsidRPr="00447E50">
              <w:rPr>
                <w:rFonts w:ascii="Times New Roman" w:eastAsia="Times New Roman" w:hAnsi="Times New Roman"/>
                <w:b/>
                <w:lang w:val="uk-UA" w:eastAsia="ru-RU"/>
              </w:rPr>
              <w:lastRenderedPageBreak/>
              <w:t xml:space="preserve">35 хвилинної доступності до загальноміського центру) може перевищувати середню у 1,25-1,75 рази.    </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В межах ДПТ знаходиться значна площа територій з об’єктами громадського обслуговування, які мають одночасно мікрорайонне і районне значення (економічний коледж, Вище професійне училище, проектний торгівельний комплекс, проектний торгово-офісний комплекс).</w:t>
            </w:r>
          </w:p>
          <w:p w:rsidR="00A5184B" w:rsidRPr="00447E50" w:rsidRDefault="00A5184B" w:rsidP="00A5184B">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При розрахунку щільності населення ураховується можливість використання спортивного ядра закладів середньої освіти, створення озеленених пішохідних публічних просторів навколо офісно-торгівельного та торгівельного комплексів та інших об’єктів громадської забудови для потреб населення (примітка 1 до табл.3.2. ДБН 360-92**).</w:t>
            </w:r>
          </w:p>
          <w:p w:rsidR="00D7681A" w:rsidRPr="00447E50" w:rsidRDefault="00A5184B" w:rsidP="00A5184B">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b/>
                <w:lang w:val="uk-UA" w:eastAsia="ru-RU"/>
              </w:rPr>
              <w:t>З урахуванням зазначеного розрахункова щільність населення в межах території ДПТ складе до 430 осіб/га.</w:t>
            </w:r>
            <w:r w:rsidRPr="00447E50">
              <w:rPr>
                <w:rFonts w:ascii="Times New Roman" w:eastAsia="Times New Roman" w:hAnsi="Times New Roman"/>
                <w:lang w:val="uk-UA" w:eastAsia="ru-RU"/>
              </w:rPr>
              <w:t xml:space="preserve"> </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26" w:lineRule="auto"/>
              <w:ind w:left="0" w:firstLine="0"/>
              <w:jc w:val="both"/>
              <w:rPr>
                <w:rFonts w:ascii="Times New Roman" w:eastAsia="Times New Roman" w:hAnsi="Times New Roman"/>
                <w:lang w:val="uk-UA" w:eastAsia="ru-RU"/>
              </w:rPr>
            </w:pPr>
            <w:r w:rsidRPr="00447E50">
              <w:rPr>
                <w:rFonts w:ascii="Times New Roman" w:hAnsi="Times New Roman"/>
                <w:lang w:val="uk-UA"/>
              </w:rPr>
              <w:t xml:space="preserve"> </w:t>
            </w:r>
            <w:r w:rsidRPr="00447E50">
              <w:rPr>
                <w:rFonts w:ascii="Times New Roman" w:eastAsia="Times New Roman" w:hAnsi="Times New Roman"/>
                <w:lang w:val="uk-UA" w:eastAsia="ru-RU"/>
              </w:rPr>
              <w:t>Визначені у проекті ДПТ «Борщагівський-1» площа озеленених територій (зелених зон) не відповідають нормативним потребам, що порушує вимоги п.5.4, таблиця 5.1 ДБН 360-92**, та відповідно вимагає приведення розробниками положень проекту ДПТ до відповідності нормам діючого законодавства України.</w:t>
            </w:r>
          </w:p>
        </w:tc>
        <w:tc>
          <w:tcPr>
            <w:tcW w:w="2278" w:type="pct"/>
            <w:gridSpan w:val="3"/>
            <w:shd w:val="clear" w:color="auto" w:fill="auto"/>
          </w:tcPr>
          <w:p w:rsidR="00D7681A" w:rsidRPr="00447E50" w:rsidRDefault="00D7681A" w:rsidP="00D7681A">
            <w:pPr>
              <w:spacing w:after="0" w:line="226"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п. 5.4, таблиця 5.1 ДБН 360-92** площа територій зелених насаджень загального користування має становити не менше 6 м</w:t>
            </w:r>
            <w:r w:rsidRPr="00447E50">
              <w:rPr>
                <w:rFonts w:ascii="Times New Roman" w:eastAsia="Times New Roman" w:hAnsi="Times New Roman"/>
                <w:vertAlign w:val="superscript"/>
                <w:lang w:val="uk-UA" w:eastAsia="ru-RU"/>
              </w:rPr>
              <w:t>2</w:t>
            </w:r>
            <w:r w:rsidRPr="00447E50">
              <w:rPr>
                <w:rFonts w:ascii="Times New Roman" w:eastAsia="Times New Roman" w:hAnsi="Times New Roman"/>
                <w:lang w:val="uk-UA" w:eastAsia="ru-RU"/>
              </w:rPr>
              <w:t>/особу. Проектними рішеннями ДПТ передбачається створення зелених насаджень загального користування у вигляді системи перспективних пішохідних бульварів і скверів, площею 3,1 га.   Бульвари та сквери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Також проектом передбачається використання зелених насаджень загального користування, що розташовані на прилеглих територіях в межах 15-хвилинної пішохідної доступності  (парк «Совки»).</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26" w:lineRule="auto"/>
              <w:ind w:left="0" w:firstLine="0"/>
              <w:jc w:val="both"/>
              <w:rPr>
                <w:rFonts w:ascii="Times New Roman" w:eastAsia="Times New Roman" w:hAnsi="Times New Roman"/>
                <w:lang w:val="uk-UA" w:eastAsia="ru-RU"/>
              </w:rPr>
            </w:pPr>
            <w:r w:rsidRPr="00447E50">
              <w:rPr>
                <w:rFonts w:ascii="Times New Roman" w:hAnsi="Times New Roman"/>
                <w:lang w:val="uk-UA"/>
              </w:rPr>
              <w:t xml:space="preserve"> </w:t>
            </w:r>
            <w:r w:rsidRPr="00447E50">
              <w:rPr>
                <w:rFonts w:ascii="Times New Roman" w:eastAsia="Times New Roman" w:hAnsi="Times New Roman"/>
                <w:lang w:val="uk-UA" w:eastAsia="ru-RU"/>
              </w:rPr>
              <w:t>Є нагальна потреба вирішення у масштабах всього міста Києва та зокрема у масштабах Святошинського району, та передбачити проектом ДПТ «Борщагівський- 1» реконструкцію зовнішніх систем водопостачання (заміни застарілих систем на нові, з більш потужним тиском).</w:t>
            </w:r>
          </w:p>
        </w:tc>
        <w:tc>
          <w:tcPr>
            <w:tcW w:w="2278" w:type="pct"/>
            <w:gridSpan w:val="3"/>
            <w:shd w:val="clear" w:color="auto" w:fill="auto"/>
          </w:tcPr>
          <w:p w:rsidR="00D7681A" w:rsidRPr="00447E50" w:rsidRDefault="00D7681A" w:rsidP="00D7681A">
            <w:pPr>
              <w:spacing w:after="0" w:line="223"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Томі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в розділі 3 «Водопостачання» передбачені всі необхідні заходи для забезпечення подачі необхідних об’ємів води та нормативного тиску у водопровідних мережах. В проекті ДПТ передбачаються такі заходи: </w:t>
            </w:r>
          </w:p>
          <w:p w:rsidR="00D7681A" w:rsidRPr="00447E50" w:rsidRDefault="00D7681A" w:rsidP="00D7681A">
            <w:pPr>
              <w:spacing w:after="0" w:line="223" w:lineRule="auto"/>
              <w:ind w:firstLine="176"/>
              <w:jc w:val="both"/>
              <w:rPr>
                <w:rFonts w:ascii="Times New Roman" w:eastAsia="Times New Roman" w:hAnsi="Times New Roman"/>
                <w:u w:val="single"/>
                <w:lang w:val="uk-UA" w:eastAsia="ru-RU"/>
              </w:rPr>
            </w:pPr>
            <w:r w:rsidRPr="00447E50">
              <w:rPr>
                <w:rFonts w:ascii="Times New Roman" w:eastAsia="Times New Roman" w:hAnsi="Times New Roman"/>
                <w:u w:val="single"/>
                <w:lang w:val="uk-UA" w:eastAsia="ru-RU"/>
              </w:rPr>
              <w:t xml:space="preserve">етап 5 років: </w:t>
            </w:r>
          </w:p>
          <w:p w:rsidR="00D7681A" w:rsidRPr="00447E50" w:rsidRDefault="00D7681A" w:rsidP="00D7681A">
            <w:pPr>
              <w:tabs>
                <w:tab w:val="left" w:pos="215"/>
                <w:tab w:val="left" w:pos="515"/>
              </w:tabs>
              <w:spacing w:after="0" w:line="223" w:lineRule="auto"/>
              <w:ind w:firstLine="62"/>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перекладка водопровідної мережі Ø400 мм по вул. Жмеринська зі збільшенням діаметру від існуючої водопровідної мережі Ø500 мм по вул. Жмеринська на перетині з вул. Г-в Космосу вздовж ділянки І-ї черги будівництва; </w:t>
            </w:r>
          </w:p>
          <w:p w:rsidR="00D7681A" w:rsidRPr="00447E50" w:rsidRDefault="00D7681A" w:rsidP="00D7681A">
            <w:pPr>
              <w:tabs>
                <w:tab w:val="left" w:pos="215"/>
                <w:tab w:val="left" w:pos="515"/>
              </w:tabs>
              <w:spacing w:after="0" w:line="223" w:lineRule="auto"/>
              <w:ind w:firstLine="176"/>
              <w:jc w:val="both"/>
              <w:rPr>
                <w:rFonts w:ascii="Times New Roman" w:eastAsia="Times New Roman" w:hAnsi="Times New Roman"/>
                <w:u w:val="single"/>
                <w:lang w:val="uk-UA" w:eastAsia="ru-RU"/>
              </w:rPr>
            </w:pPr>
            <w:r w:rsidRPr="00447E50">
              <w:rPr>
                <w:rFonts w:ascii="Times New Roman" w:eastAsia="Times New Roman" w:hAnsi="Times New Roman"/>
                <w:u w:val="single"/>
                <w:lang w:val="uk-UA" w:eastAsia="ru-RU"/>
              </w:rPr>
              <w:t xml:space="preserve">етап 20 років: </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 xml:space="preserve">будівництво нової водопровідної мережі по вул. Проектна 1 від </w:t>
            </w:r>
            <w:r w:rsidRPr="00447E50">
              <w:rPr>
                <w:rFonts w:ascii="Times New Roman" w:eastAsia="Times New Roman" w:hAnsi="Times New Roman"/>
                <w:lang w:val="uk-UA" w:eastAsia="ru-RU"/>
              </w:rPr>
              <w:lastRenderedPageBreak/>
              <w:t>існуючої водопровідної мережі Ø200 мм по вул. Т.Строкача до водопровідної мережі Ø500 мм по вул. Жмеринській;</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будівництво нової водопровідної мережі від існуючої водопровідної мережі Ø400 мм по вул. Г-в Космосу до нової водопровідної мережі по вул. Проектна 1;</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будівництво внутрішньої, кільцевої водопровідної мережі між водопровідною мережею Ø500 мм по вул. Жмеринській та новою водопровідною мережею по вул. Проектна 1.</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Надійне водопостачання та пожежогасіння забудови в межах ДПТ можливо після виконання заходів:</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виконання гідравлічних розрахунків для визначення діаметрів водопровідних мереж та визначання необхідного тиску,</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 xml:space="preserve">реконструкція насосної станції ІІІ-го підйому «Виноградар», </w:t>
            </w:r>
          </w:p>
          <w:p w:rsidR="00D7681A" w:rsidRPr="00447E50" w:rsidRDefault="00D7681A" w:rsidP="00D7681A">
            <w:pPr>
              <w:tabs>
                <w:tab w:val="left" w:pos="215"/>
                <w:tab w:val="left" w:pos="5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реконструкція гідровузла з НС ІІ-го підйому «Микільська Борщагівка» та ділянок артезіанських свердловин,</w:t>
            </w:r>
          </w:p>
          <w:p w:rsidR="00D7681A" w:rsidRPr="00447E50" w:rsidRDefault="00D7681A" w:rsidP="00D7681A">
            <w:pPr>
              <w:tabs>
                <w:tab w:val="left" w:pos="215"/>
              </w:tabs>
              <w:spacing w:after="0" w:line="223"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перекладки аварійних водопровідних мереж.</w:t>
            </w:r>
          </w:p>
        </w:tc>
      </w:tr>
      <w:tr w:rsidR="00D7681A" w:rsidRPr="00F91166"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При розробці проекту ДПТ «Борщагівський-1» не враховано проблему електропостачання, яка потребує вирішення у масштабах Святошинськогр району міста Києва в цілому, а саме проведення реконструкції ПС «Брест-Литовська», встановлення нових, більш потужних трансформаторів, прокладання в межах району більш потужної кабельної лінії. Будь яке нове будівництво (навіть об'єктів громадської забудови) на території визначеної ДПТ, буде потребувати додаткових, до вже існуючих, потужностей електромережі, а тому реконструкція та оновлення існуючих об'єктів та систем електромережі повинні враховуватись та передбачатись у проекті ДПТ «Борщагівський-1».</w:t>
            </w:r>
          </w:p>
        </w:tc>
        <w:tc>
          <w:tcPr>
            <w:tcW w:w="2278" w:type="pct"/>
            <w:gridSpan w:val="3"/>
            <w:shd w:val="clear" w:color="auto" w:fill="auto"/>
          </w:tcPr>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Проектними рішеннями (</w:t>
            </w:r>
            <w:r w:rsidRPr="00447E50">
              <w:rPr>
                <w:rFonts w:ascii="Times New Roman" w:eastAsia="Times New Roman" w:hAnsi="Times New Roman"/>
                <w:lang w:val="uk-UA" w:eastAsia="ru-RU"/>
              </w:rPr>
              <w:t xml:space="preserve">Том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w:t>
            </w:r>
            <w:r w:rsidRPr="00447E50">
              <w:rPr>
                <w:rFonts w:ascii="Times New Roman" w:hAnsi="Times New Roman"/>
                <w:lang w:val="uk-UA" w:eastAsia="ru-RU"/>
              </w:rPr>
              <w:t>стор 32, 33) передбачено:</w:t>
            </w:r>
          </w:p>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xml:space="preserve">Для забезпечення перспективних електричних навантажень забудови території ДПТ, на підставі розрахунків та з урахуванням завантаження існуючих джерел електропостачання, а також відповідно до рішень проекту Генерального плану м. Києва, визначена необхідність реконструкції ПС 35/10кВ «Брест-Литовська» з переведенням її на напругу 110/10кВ та встановленням двох трансформаторів потужністю </w:t>
            </w:r>
            <w:r w:rsidRPr="00447E50">
              <w:rPr>
                <w:rFonts w:ascii="Times New Roman" w:hAnsi="Times New Roman"/>
                <w:spacing w:val="-4"/>
                <w:lang w:val="uk-UA" w:eastAsia="ru-RU"/>
              </w:rPr>
              <w:t>по 40 МВА. Передбачається підключення ПС 110/10кВ «Брест-Литовська» в транзит 110кВ (кабельна лінія) ПС «Західна-330» - ПС «Жовтнева-330» з демонтажем існуючих ліній електропередачі 35кВ від ПС «Біличі» до ПС «Микільська» та заходів 35кВ на ПС «Брест-Литовська». Таким чином, по вул. Жмеринській передбачено будівництво кабельної ЛЕП 110кВ ПС «Брест-Литовська» - ПС «Лепсе».</w:t>
            </w:r>
          </w:p>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Виходячи з розрахунків електричних навантажень (табл. 1), для розподілу та передачі електроенергії споживачам на етап 5 років передбачено:</w:t>
            </w:r>
          </w:p>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будівництво розподільчого пункту 10кВ (РП-10кВ) з живленням від ПС «Лепсе» (протяжність КЛ-10 кВ приблизно 1,5 км);</w:t>
            </w:r>
          </w:p>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будівництво в складі стилобатної частини громадського центру мікрорайонного обслуговування необхідної кількості (орієнтовно 4 об.) трансформаторних підстанцій 10/0,4 кВ (ТП-10/0,4кВ). Живлення ТП-10/0,4 кВ передбачається від проектного РП-10 кВ;</w:t>
            </w:r>
          </w:p>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На етап 20 років пропонується:</w:t>
            </w:r>
          </w:p>
          <w:p w:rsidR="00D7681A" w:rsidRPr="00447E50" w:rsidRDefault="00D7681A" w:rsidP="00D7681A">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будівництво ще одного розподільчого пункту 10 кВ (РП-1 0кВ) з живленням від ПС «Лепсе» (протяжність КЛ-10 кВ приблизно 1,0 км);</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hAnsi="Times New Roman"/>
                <w:lang w:val="uk-UA" w:eastAsia="ru-RU"/>
              </w:rPr>
              <w:lastRenderedPageBreak/>
              <w:t>- будівництво орієнтовно 15-ти трансформаторних підстанцій 10/0, 4кВ з трансформаторами розрахункової потужності. Живлення ТП-10/0,4 кВ передбачається від проектного РП-10кВ (протяжність КЛ-10 кВ приблизно 4,1км) та існуючих електричних мереж з їх реконструкцією, при необхідності збільшення пропускної здатності.</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ab/>
              <w:t>Проектом ДПТ «Борщагівський-1» не передбачено необхідності та шляхів вирішення районних та загальноміських питань по частковій заміні, а в деяких випадках повній реконструкції зовнішніх магістралей тепломережі ;</w:t>
            </w:r>
          </w:p>
        </w:tc>
        <w:tc>
          <w:tcPr>
            <w:tcW w:w="2278" w:type="pct"/>
            <w:gridSpan w:val="3"/>
            <w:shd w:val="clear" w:color="auto" w:fill="auto"/>
          </w:tcPr>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Томі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Розділі 6 «Теплопостачання» (стор 35,36) </w:t>
            </w:r>
            <w:r w:rsidRPr="00447E50">
              <w:rPr>
                <w:rFonts w:ascii="Times New Roman" w:hAnsi="Times New Roman"/>
                <w:lang w:val="uk-UA"/>
              </w:rPr>
              <w:t xml:space="preserve"> </w:t>
            </w:r>
            <w:r w:rsidRPr="00447E50">
              <w:rPr>
                <w:rFonts w:ascii="Times New Roman" w:eastAsia="Times New Roman" w:hAnsi="Times New Roman"/>
                <w:lang w:val="uk-UA" w:eastAsia="ru-RU"/>
              </w:rPr>
              <w:t>зазначено існуючі проблеми системи теплопостачання в зоні дії існуючих джерел. Виходячи з рівнів дефіциту тепла на етап 20 років в існуючих межах міста, зон дії джерел теплопостачання і можливості їх розширення, реконструкції та технічного переозброєння проектом Генерального плану м. Києва визначена необхідність будівництва нових або реконструкції і розширення існуючих джерел тепла у тому числі будівництво РК «Відрадний-2» потужністю до 100 Гкал/год, почергове оновлення основного та допоміжного устаткування РК «Відрадний».</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Також проектними рішеннями (стор. 42, 43) запропоновано:</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Для забезпечення можливості теплопостачання нових об’єктів визначено 2 варіанти:</w:t>
            </w:r>
          </w:p>
          <w:p w:rsidR="00D7681A" w:rsidRPr="00447E50" w:rsidRDefault="00D7681A" w:rsidP="00D7681A">
            <w:pPr>
              <w:tabs>
                <w:tab w:val="left" w:pos="442"/>
              </w:tabs>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1.</w:t>
            </w:r>
            <w:r w:rsidRPr="00447E50">
              <w:rPr>
                <w:rFonts w:ascii="Times New Roman" w:eastAsia="Times New Roman" w:hAnsi="Times New Roman"/>
                <w:lang w:val="uk-UA" w:eastAsia="ru-RU"/>
              </w:rPr>
              <w:tab/>
              <w:t>Будівництво магістральної теплової мережі від РК «М. Борщагівка» з технічним переозброєнням та реконструкцією із збереженням теплової потужності;</w:t>
            </w:r>
          </w:p>
          <w:p w:rsidR="00D7681A" w:rsidRPr="00447E50" w:rsidRDefault="00D7681A" w:rsidP="00D7681A">
            <w:pPr>
              <w:tabs>
                <w:tab w:val="left" w:pos="442"/>
              </w:tabs>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2.</w:t>
            </w:r>
            <w:r w:rsidRPr="00447E50">
              <w:rPr>
                <w:rFonts w:ascii="Times New Roman" w:eastAsia="Times New Roman" w:hAnsi="Times New Roman"/>
                <w:lang w:val="uk-UA" w:eastAsia="ru-RU"/>
              </w:rPr>
              <w:tab/>
              <w:t xml:space="preserve">Будівництво котельні РК «Відрадний-2» з прокладанням теплової магістралі  до ділянок забудови. </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Детальні розрахунки, провести на наступних стадіях проектування, щодо вибору економічно привабливішого варіанту теплозабезпечення.</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Як основне направлення перспективного розвитку системи теплопостачання приймається:</w:t>
            </w:r>
          </w:p>
          <w:p w:rsidR="00D7681A" w:rsidRPr="00447E50" w:rsidRDefault="00D7681A" w:rsidP="00D7681A">
            <w:pPr>
              <w:tabs>
                <w:tab w:val="left" w:pos="204"/>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резервування теплопостачання проектної забудови шляхом будівництва перемички та кільцювання існуючих та проектними теплових мереж. </w:t>
            </w:r>
          </w:p>
          <w:p w:rsidR="00D7681A" w:rsidRPr="00447E50" w:rsidRDefault="00D7681A" w:rsidP="00D7681A">
            <w:pPr>
              <w:tabs>
                <w:tab w:val="left" w:pos="204"/>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раціональне використання існуючих теплових мереж, що будуються чи потребують реконструкції;</w:t>
            </w:r>
          </w:p>
          <w:p w:rsidR="00D7681A" w:rsidRPr="00447E50" w:rsidRDefault="00D7681A" w:rsidP="00D7681A">
            <w:pPr>
              <w:tabs>
                <w:tab w:val="left" w:pos="204"/>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реконструкція існуючих ділянок теплопроводу за прогресивною технологією;</w:t>
            </w:r>
          </w:p>
          <w:p w:rsidR="00D7681A" w:rsidRPr="00447E50" w:rsidRDefault="00D7681A" w:rsidP="00D7681A">
            <w:pPr>
              <w:tabs>
                <w:tab w:val="left" w:pos="204"/>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заміна старого теплового обладнання на нове високоефективне з високим ККД та автоматикою безпеки;</w:t>
            </w:r>
          </w:p>
          <w:p w:rsidR="00D7681A" w:rsidRPr="00447E50" w:rsidRDefault="00D7681A" w:rsidP="00D7681A">
            <w:pPr>
              <w:tabs>
                <w:tab w:val="left" w:pos="204"/>
                <w:tab w:val="left" w:pos="375"/>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підвищення ефективності використання енергії та енергозбереження </w:t>
            </w:r>
          </w:p>
        </w:tc>
      </w:tr>
      <w:tr w:rsidR="00D7681A" w:rsidRPr="00447E50" w:rsidTr="00D7681A">
        <w:trPr>
          <w:trHeight w:val="20"/>
        </w:trPr>
        <w:tc>
          <w:tcPr>
            <w:tcW w:w="880" w:type="pct"/>
            <w:gridSpan w:val="2"/>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eastAsia="Times New Roman" w:hAnsi="Times New Roman"/>
                <w:lang w:val="uk-UA" w:eastAsia="ru-RU"/>
              </w:rPr>
              <w:tab/>
              <w:t xml:space="preserve">При розробці проекту ДПТ «Борщагівський-1» не враховано складної картографічної та екологічної ситуації з забрудненням стічними водами басейну р. Ірпінь та забезпечення системи дощової каналізації </w:t>
            </w:r>
            <w:r w:rsidRPr="00447E50">
              <w:rPr>
                <w:rFonts w:ascii="Times New Roman" w:eastAsia="Times New Roman" w:hAnsi="Times New Roman"/>
                <w:lang w:val="uk-UA" w:eastAsia="ru-RU"/>
              </w:rPr>
              <w:lastRenderedPageBreak/>
              <w:t>Святошинського району очисними спорудами.</w:t>
            </w:r>
          </w:p>
        </w:tc>
        <w:tc>
          <w:tcPr>
            <w:tcW w:w="2278" w:type="pct"/>
            <w:gridSpan w:val="3"/>
            <w:shd w:val="clear" w:color="auto" w:fill="auto"/>
          </w:tcPr>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Проектними рішеннями в Томі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w:t>
            </w:r>
            <w:r w:rsidRPr="00447E50">
              <w:rPr>
                <w:rFonts w:ascii="Times New Roman" w:hAnsi="Times New Roman"/>
                <w:lang w:val="uk-UA"/>
              </w:rPr>
              <w:t xml:space="preserve"> </w:t>
            </w:r>
            <w:r w:rsidRPr="00447E50">
              <w:rPr>
                <w:rFonts w:ascii="Times New Roman" w:eastAsia="Times New Roman" w:hAnsi="Times New Roman"/>
                <w:lang w:val="uk-UA" w:eastAsia="ru-RU"/>
              </w:rPr>
              <w:t>в Розділі 8 «Інженерна підготовка території» пропонується:</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Для відведення дощових і талих вод з ділянки проектування </w:t>
            </w:r>
            <w:r w:rsidRPr="00447E50">
              <w:rPr>
                <w:rFonts w:ascii="Times New Roman" w:eastAsia="Times New Roman" w:hAnsi="Times New Roman"/>
                <w:lang w:val="uk-UA" w:eastAsia="ru-RU"/>
              </w:rPr>
              <w:lastRenderedPageBreak/>
              <w:t xml:space="preserve">необхідно влаштувати закриті мережі дощової каналізації по вул. Проектна (вздовж залізниці), Проектна 2, проектна вулиця у продовженні вул. Н. Терещенко та підключити їх у існуючу мережу з подальшим відведенням на очисні споруди згідно Генерального плану. </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На ділянках існуючих мереж, де проектні підключення можуть призвести до недостатності пропускної спроможності, передбачено перекладення (реконструкцію) існуючих мереж зі збільшенням перерізу. Остаточне визначення ділянок існуючих мереж, які потребуватимуть перекладення, можливе після проведення обстеження та виконання гідравлічних розрахунків.</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Випуск поверхневих стоків у міську мережу здійснюється згідно "Правил приймання поверхневого стоку у київську міську дощову каналізацію". </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Крім вищеперерахованих заходів для забезпечення надійної роботи системи дощової каналізації у межах проектної території необхідно виконати  наступні загальноміські заходи:</w:t>
            </w:r>
          </w:p>
          <w:p w:rsidR="00D7681A" w:rsidRPr="00447E50" w:rsidRDefault="00D7681A" w:rsidP="00D7681A">
            <w:pPr>
              <w:tabs>
                <w:tab w:val="left" w:pos="208"/>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виконати реконструкцію ділянки головного колектора, що проходить поза проектними межами території вздовж водойми ур. "Скарбовий ліс" у напрямку Кільцевої дороги;</w:t>
            </w:r>
          </w:p>
          <w:p w:rsidR="00D7681A" w:rsidRPr="00447E50" w:rsidRDefault="00D7681A" w:rsidP="00D7681A">
            <w:pPr>
              <w:tabs>
                <w:tab w:val="left" w:pos="208"/>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влаштувати очисні споруди перед випуском стоків у водні об'єкти;</w:t>
            </w:r>
          </w:p>
          <w:p w:rsidR="00D7681A" w:rsidRPr="00447E50" w:rsidRDefault="00D7681A" w:rsidP="00D7681A">
            <w:pPr>
              <w:tabs>
                <w:tab w:val="left" w:pos="208"/>
              </w:tabs>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проводити регулярні чергові обстеження водостічних колекторів та вчасно ліквідовувати недоліки, виявлені під час обстежень</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35" w:lineRule="auto"/>
              <w:ind w:left="0" w:firstLine="0"/>
              <w:jc w:val="both"/>
              <w:rPr>
                <w:rFonts w:ascii="Times New Roman" w:eastAsia="Times New Roman" w:hAnsi="Times New Roman"/>
                <w:spacing w:val="-4"/>
                <w:lang w:val="uk-UA" w:eastAsia="ru-RU"/>
              </w:rPr>
            </w:pP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ab/>
              <w:t>Проектом ДПТ «Борщагівський-1», з урахуванням прогнозованого збільшення населення визначеної ним території майже у 10 разів, не передбачено будівництво жодного лікувального закладу зі стаціонарним відділенням, поліклініки, стадіону загального користування, необхідної кількості навчальних закладів та не є зрозумілим, за рахунок яких коштів та з яких джерел будуть фінансуватись будівництво передбачених у ДПТ загальноосвітніх шкіл та дитячих дошкільних закладів освіти. А оскільки збільшення кількості та щільності населення що передбачає проект ДПТ «Борщагівський-1» прямо протирічить діючим законодавчий нормам та обмеженням, більш доцільним та таким що відповідають інтересам громади, буде реконструкція та реорганізація існуючих об'єктів соціальної інфраструктури Святошинського райони, а також розміщення на звільнених територіях нової такої інфраструктури.</w:t>
            </w:r>
          </w:p>
        </w:tc>
        <w:tc>
          <w:tcPr>
            <w:tcW w:w="2278" w:type="pct"/>
            <w:gridSpan w:val="3"/>
            <w:shd w:val="clear" w:color="auto" w:fill="auto"/>
          </w:tcPr>
          <w:p w:rsidR="00032741" w:rsidRPr="00447E50" w:rsidRDefault="000D5D58" w:rsidP="00032741">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існуюче та перспективне населення забезпечується об’єктами мікрорайонного значення. Запроектовано 758 місць в дитячих дошкільних закладах, 1680 місць в загальноосвітніх навчальних закладах, ц</w:t>
            </w:r>
            <w:r w:rsidR="00D7681A" w:rsidRPr="00447E50">
              <w:rPr>
                <w:rFonts w:ascii="Times New Roman" w:eastAsia="Times New Roman" w:hAnsi="Times New Roman"/>
                <w:lang w:val="uk-UA" w:eastAsia="ru-RU"/>
              </w:rPr>
              <w:t xml:space="preserve">ентру сімейної медицини (кабінетів сімейного лікаря) на 200 відвідувань за зміну по вул. Жмеринська, 1. </w:t>
            </w:r>
          </w:p>
          <w:p w:rsidR="00D7681A" w:rsidRPr="00447E50" w:rsidRDefault="00032741" w:rsidP="00032741">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Питання щодо визначення джерел фінансування будівництва об’єктів в ДПТ не розглядаються. </w:t>
            </w: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p w:rsidR="00082700" w:rsidRDefault="00082700" w:rsidP="00032741">
            <w:pPr>
              <w:spacing w:after="0" w:line="235" w:lineRule="auto"/>
              <w:jc w:val="both"/>
              <w:rPr>
                <w:rFonts w:ascii="Times New Roman" w:eastAsia="Times New Roman" w:hAnsi="Times New Roman"/>
                <w:lang w:val="uk-UA" w:eastAsia="ru-RU"/>
              </w:rPr>
            </w:pPr>
          </w:p>
          <w:p w:rsidR="00E52440" w:rsidRPr="00447E50" w:rsidRDefault="00E52440" w:rsidP="00032741">
            <w:pPr>
              <w:spacing w:after="0" w:line="235" w:lineRule="auto"/>
              <w:jc w:val="both"/>
              <w:rPr>
                <w:rFonts w:ascii="Times New Roman" w:eastAsia="Times New Roman" w:hAnsi="Times New Roman"/>
                <w:lang w:val="uk-UA" w:eastAsia="ru-RU"/>
              </w:rPr>
            </w:pPr>
          </w:p>
          <w:p w:rsidR="00082700" w:rsidRPr="00447E50" w:rsidRDefault="00082700" w:rsidP="00032741">
            <w:pPr>
              <w:spacing w:after="0" w:line="235" w:lineRule="auto"/>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395"/>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spacing w:val="-5"/>
                <w:lang w:val="uk-UA" w:eastAsia="ru-RU"/>
              </w:rPr>
              <w:t>.</w:t>
            </w:r>
            <w:r w:rsidRPr="00447E50">
              <w:rPr>
                <w:rFonts w:ascii="Times New Roman" w:hAnsi="Times New Roman"/>
                <w:spacing w:val="-5"/>
                <w:lang w:val="uk-UA"/>
              </w:rPr>
              <w:t xml:space="preserve"> </w:t>
            </w:r>
            <w:r w:rsidRPr="00447E50">
              <w:rPr>
                <w:rFonts w:ascii="Times New Roman" w:eastAsia="Times New Roman" w:hAnsi="Times New Roman"/>
                <w:spacing w:val="-5"/>
                <w:lang w:val="uk-UA" w:eastAsia="ru-RU"/>
              </w:rPr>
              <w:tab/>
              <w:t>Замість передбаченої проектом ДПТ «Борщагівський-1»</w:t>
            </w:r>
            <w:r w:rsidRPr="00447E50">
              <w:rPr>
                <w:rFonts w:ascii="Times New Roman" w:eastAsia="Times New Roman" w:hAnsi="Times New Roman"/>
                <w:lang w:val="uk-UA" w:eastAsia="ru-RU"/>
              </w:rPr>
              <w:t xml:space="preserve"> вулиці, позначеної як Проектна 1, та будівництво якої жодним чином не вирішить проблему перевантаженості вулиці Святошинська, з виїздом на проспект Перемоги, а також проспектів Леся Курбаса та Космонавта Комарова, і будівництво якої натомість тільки збільшить автозатори в районі та передбачає знесення гаражних кооперативів вздовж залізничної колії, та гуртожитку по вулиці Сім'ї Стешенків 9, для потреб громади більш потрібним, перспективним та зручним, стало б внесення до ДПТ та будівництва в подальшому автошляху, що б подовжував вул. Жмеринська у напрямку центру міста, з прокладанням вздовж залізничної колії. Цим було б зменшено завантаження вул. Святошинська та проспекту Леся Курбаса, і частково розвантажено існуючі автошляхи у напрямку до центру міста;</w:t>
            </w:r>
          </w:p>
        </w:tc>
        <w:tc>
          <w:tcPr>
            <w:tcW w:w="2278" w:type="pct"/>
            <w:gridSpan w:val="3"/>
            <w:shd w:val="clear" w:color="auto" w:fill="auto"/>
          </w:tcPr>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чинного Генерального плану міста Києва та проекту планування його приміської зони на період до 2020 року, затвердженого рішенням Київської міської ради від 28.03.2002 № 370/1804 перспективна магістраль районного значення запроектована по вул. В.Верховинця. Наразі розширення вул. В.Верховинця і перетворення її на магістраль неможливе, оскільки це потребує знесення існуючої житлової та громадської забудови. В проекті Генерального плану м. Києва магістраль районного значення вул. Проектна-1, яка пов’яже між собою вул. Сім’ї Сосніних та вул. Святошинську, запроектована в створі залізниці.  </w:t>
            </w:r>
          </w:p>
          <w:p w:rsidR="002436E1" w:rsidRDefault="00D7681A" w:rsidP="007E536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Подовження вул. Жмеринської неможливе в зв’язку із щільною забудовою с. Петропавлівська Борщагівка, тому  в проекті Генерального плану м Києва перспективна магістраль загальноміського значення  значення (дублер проспекту Перемоги) була зорієнтована північніше, на перетин  Кільцевої дороги та вул. Перемоги з подовженням автодороги по межі міста, де транспортний коридор зберігається.</w:t>
            </w:r>
          </w:p>
          <w:p w:rsidR="004B6F95" w:rsidRPr="00447E50" w:rsidRDefault="004B6F95" w:rsidP="007E536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Постійне зберігання автомобілів для існуючої та прое</w:t>
            </w:r>
            <w:r>
              <w:rPr>
                <w:rFonts w:ascii="Times New Roman" w:eastAsia="Times New Roman" w:hAnsi="Times New Roman"/>
                <w:lang w:val="uk-UA" w:eastAsia="ru-RU"/>
              </w:rPr>
              <w:t>ктної забудови намічено по вул. </w:t>
            </w:r>
            <w:r w:rsidRPr="00447E50">
              <w:rPr>
                <w:rFonts w:ascii="Times New Roman" w:eastAsia="Times New Roman" w:hAnsi="Times New Roman"/>
                <w:lang w:val="uk-UA" w:eastAsia="ru-RU"/>
              </w:rPr>
              <w:t>Жмеринська та вздовж залізниці в шести- та дев’ятиповерхових паркінгах, по вул. В. Верховинця та по вул. Т.Строкача в шестиповерхових паркінгах, а також в підземних паркінгах біля житлових будинків.</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00D04B12" w:rsidRPr="00447E50">
              <w:rPr>
                <w:rFonts w:ascii="Times New Roman" w:eastAsia="Times New Roman" w:hAnsi="Times New Roman"/>
                <w:b/>
                <w:lang w:val="uk-UA" w:eastAsia="ru-RU"/>
              </w:rPr>
              <w:t>5</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Святошинська районна в місті Києві державна адміністрація</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Вх. ДМА від 23.06.17 № 055/7913</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 xml:space="preserve">Вх. КО «ІГП» від 26.06.17 № 1080, </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Від 06.07.2017 № 1148</w:t>
            </w: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w:t>
            </w:r>
            <w:r w:rsidRPr="00447E50">
              <w:rPr>
                <w:rFonts w:ascii="Times New Roman" w:eastAsia="Times New Roman" w:hAnsi="Times New Roman"/>
                <w:spacing w:val="-4"/>
                <w:lang w:val="uk-UA" w:eastAsia="ru-RU"/>
              </w:rPr>
              <w:tab/>
              <w:t xml:space="preserve">Інвестиційними пропозиціями, відображеними у проекті ДПТ «Борщагівський-1», передбачено розміщення в межах території, обумовленої проектом ДПТ, кварталів нової житлової забудови, обсягом 614,4 тис. кв.м. загальної площі квартир та відповідне збільшення кількості населення на цій території до 21,4 тис. осіб, що становитиме загальній щільності населення в межах ДПТ - 590 осіб/га. </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 xml:space="preserve">Чисельність населення в межах території визначеної ДПТ на сьогодні, складає 2,29 тис. осіб, що в свою чергу становить загальну щільність населення на цій території -180 осіб/га. Отже, в разі передбаченої ДПТ подальшої забудови промрайону «Борщагівський-1», кількість населення на цій території збільшиться на 19,11 тис. осіб, а щільність населення становитиме 590 осіб/га. З огляду на вже існуючу кількість і щільність населення на території в межах ДПТ та в межах всього Святошинського району міста Києва, установи охорони здоров'я (лікарні, поліклініки та інш.) не відповідають потребам громади, та з </w:t>
            </w:r>
            <w:r w:rsidRPr="00447E50">
              <w:rPr>
                <w:rFonts w:ascii="Times New Roman" w:eastAsia="Times New Roman" w:hAnsi="Times New Roman"/>
                <w:spacing w:val="-4"/>
                <w:lang w:val="uk-UA" w:eastAsia="ru-RU"/>
              </w:rPr>
              <w:lastRenderedPageBreak/>
              <w:t>огляду на черги у закладах медицини, не в змозі належно обслуговувати існуючу в районі кількість населення.</w:t>
            </w:r>
          </w:p>
        </w:tc>
        <w:tc>
          <w:tcPr>
            <w:tcW w:w="2278" w:type="pct"/>
            <w:gridSpan w:val="3"/>
            <w:shd w:val="clear" w:color="auto" w:fill="auto"/>
          </w:tcPr>
          <w:p w:rsidR="00082700" w:rsidRPr="00447E50" w:rsidRDefault="00082700" w:rsidP="00D7681A">
            <w:pPr>
              <w:spacing w:after="0" w:line="240" w:lineRule="auto"/>
              <w:ind w:firstLine="176"/>
              <w:jc w:val="both"/>
              <w:rPr>
                <w:rFonts w:ascii="Times New Roman" w:eastAsia="Times New Roman" w:hAnsi="Times New Roman"/>
                <w:b/>
                <w:lang w:val="uk-UA" w:eastAsia="ru-RU"/>
              </w:rPr>
            </w:pPr>
            <w:r w:rsidRPr="00447E50">
              <w:rPr>
                <w:rFonts w:ascii="Times New Roman" w:eastAsia="Times New Roman" w:hAnsi="Times New Roman"/>
                <w:b/>
                <w:lang w:val="uk-UA" w:eastAsia="ru-RU"/>
              </w:rPr>
              <w:lastRenderedPageBreak/>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або </w:t>
            </w:r>
            <w:r w:rsidR="009B243F">
              <w:rPr>
                <w:rFonts w:ascii="Times New Roman" w:eastAsia="Times New Roman" w:hAnsi="Times New Roman"/>
                <w:b/>
                <w:lang w:val="uk-UA" w:eastAsia="ru-RU"/>
              </w:rPr>
              <w:t xml:space="preserve">на </w:t>
            </w:r>
            <w:r w:rsidR="00782365">
              <w:rPr>
                <w:rFonts w:ascii="Times New Roman" w:eastAsia="Times New Roman" w:hAnsi="Times New Roman"/>
                <w:b/>
                <w:lang w:val="uk-UA" w:eastAsia="ru-RU"/>
              </w:rPr>
              <w:t>стор. 34-35</w:t>
            </w:r>
            <w:r w:rsidRPr="00447E50">
              <w:rPr>
                <w:rFonts w:ascii="Times New Roman" w:eastAsia="Times New Roman" w:hAnsi="Times New Roman"/>
                <w:b/>
                <w:lang w:val="uk-UA" w:eastAsia="ru-RU"/>
              </w:rPr>
              <w:t xml:space="preserve"> даного Звіту.</w:t>
            </w:r>
          </w:p>
          <w:p w:rsidR="00541315" w:rsidRPr="00447E50" w:rsidRDefault="00541315"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 Частково потреба у лікувальних закладах буде забезпечуватись за рахунок Центру первинної медіко-санітарної допомоги № 2 по вул. Петра Курінного, 2 (Комісара Рикова, 2). В межах ДПТ існуюче та перспективне населення забезпечується установами та підприємствами громадського обслуговування мікрорайонного значення.</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Визначені у проекті ДПТ «Борщагівський-1» площа озеленених територій (зелених зон) не відповідають нормативним потребам, що порушує вимоги п.5.4, таблиця 5.1 ДБН 360-92**, та відповідно вимагає приведення розробниками положень проекту ДПТ до відповідності нормам діючого законодавства України.</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п. 5.4, таблиця 5.1 ДБН 360-92** площа територій зелених насаджень загального користування житлового району має становити 6 м2/особу. Проектними рішеннями ДПТ передбачається створення зелених насаджень загального користування у вигляді системи перспективних пішохідних бульварів і скверів, площею 3,1 га (24 % від нормативної потреби, що складає 12,8 га). Бульвари та сквери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Також проектом передбачається використання зелених насаджень загального користування, що розташовані на прилеглих територіях в межах 15-хвилинної пішохідної доступності  (парк «Совки»).</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Передбачити проектом ДПТ реконструкцію зовнішніх систем водопостачання (заміни застарілих систем на нові, з більш потужним тиском)</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Передбачено в Томі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розділ 3 «Водопостачання» </w:t>
            </w: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Врахувати проблему електропостачання, провести реконструкцію ПС «Брест-Литовська», встановити нові, більш потужні трансформатори, прокласти в межах району більш потужну кабельну лінію. Будь-яке нове будівництво (навіть об'єктів громадської забудови) на території визначеної ДПТ, буде потребувати додаткових, до вже існуючих, потужностей електромережі, а тому реконструкція та оновлення існуючих об'єктів та систем електромережі повинні враховуватись та  передбачатись у проекті ДПТ «Борщагівський-1».</w:t>
            </w:r>
          </w:p>
        </w:tc>
        <w:tc>
          <w:tcPr>
            <w:tcW w:w="2278" w:type="pct"/>
            <w:gridSpan w:val="3"/>
            <w:shd w:val="clear" w:color="auto" w:fill="auto"/>
          </w:tcPr>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Проектними рішеннями (</w:t>
            </w:r>
            <w:r w:rsidRPr="00447E50">
              <w:rPr>
                <w:rFonts w:ascii="Times New Roman" w:eastAsia="Times New Roman" w:hAnsi="Times New Roman"/>
                <w:lang w:val="uk-UA" w:eastAsia="ru-RU"/>
              </w:rPr>
              <w:t xml:space="preserve">Том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w:t>
            </w:r>
            <w:r w:rsidRPr="00447E50">
              <w:rPr>
                <w:rFonts w:ascii="Times New Roman" w:hAnsi="Times New Roman"/>
                <w:lang w:val="uk-UA" w:eastAsia="ru-RU"/>
              </w:rPr>
              <w:t>стор 32, 33) передбачено:</w:t>
            </w:r>
          </w:p>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xml:space="preserve">Для забезпечення перспективних електричних навантажень забудови території ДПТ, на підставі розрахунків та з урахуванням завантаження існуючих джерел електропостачання, а також відповідно до рішень проекту Генерального плану м. Києва, визначена необхідність реконструкції ПС 35/10кВ «Брест-Литовська» з переведенням її на напругу 110/10кВ та встановленням двох трансформаторів потужністю </w:t>
            </w:r>
            <w:r w:rsidRPr="00447E50">
              <w:rPr>
                <w:rFonts w:ascii="Times New Roman" w:hAnsi="Times New Roman"/>
                <w:spacing w:val="-4"/>
                <w:lang w:val="uk-UA" w:eastAsia="ru-RU"/>
              </w:rPr>
              <w:t>по 40 МВА. Передбачається підключення ПС 110/10кВ «Брест-Литовська» в транзит 110кВ (кабельна лінія) ПС «Західна-330» - ПС «Жовтнева-330» з демонтажем існуючих ліній електропередачі 35кВ від ПС «Біличі» до ПС «Микільська» та заходів 35кВ на ПС «Брест-Литовська». Таким чином, по вул. Жмеринській передбачено будівництво кабельної ЛЕП 110кВ ПС «Брест-Литовська» - ПС «Лепсе».</w:t>
            </w:r>
          </w:p>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xml:space="preserve">Виходячи з розрахунків електричних навантажень (табл. 1), для розподілу та передачі електроенергії споживачам на етап 5 років в </w:t>
            </w:r>
            <w:r w:rsidRPr="00447E50">
              <w:rPr>
                <w:rFonts w:ascii="Times New Roman" w:eastAsia="Times New Roman" w:hAnsi="Times New Roman"/>
                <w:lang w:val="uk-UA" w:eastAsia="ru-RU"/>
              </w:rPr>
              <w:t xml:space="preserve">розділі 5 «Електропостачання». </w:t>
            </w:r>
            <w:r w:rsidRPr="00447E50">
              <w:rPr>
                <w:rFonts w:ascii="Times New Roman" w:hAnsi="Times New Roman"/>
                <w:lang w:val="uk-UA" w:eastAsia="ru-RU"/>
              </w:rPr>
              <w:t>передбачено:</w:t>
            </w:r>
          </w:p>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lastRenderedPageBreak/>
              <w:t>- будівництво розподільчого пункту 10кВ (РП-10кВ) з живленням від ПС «Лепсе» (протяжність КЛ-10 кВ приблизно 1,5 км);</w:t>
            </w:r>
          </w:p>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будівництво в складі стилобатної частини громадського центру мікрорайонного обслуговування необхідної кількості (орієнтовно 4 об.) трансформаторних підстанцій 10/0,4 кВ (ТП-10/0,4кВ). Живлення ТП-10/0,4 кВ передбачається від проектного РП-10 кВ;</w:t>
            </w:r>
          </w:p>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На етап 20 років пропонується:</w:t>
            </w:r>
          </w:p>
          <w:p w:rsidR="00E818ED" w:rsidRPr="00447E50" w:rsidRDefault="00E818ED" w:rsidP="00E818ED">
            <w:pPr>
              <w:spacing w:after="0" w:line="235" w:lineRule="auto"/>
              <w:ind w:firstLine="176"/>
              <w:jc w:val="both"/>
              <w:rPr>
                <w:rFonts w:ascii="Times New Roman" w:hAnsi="Times New Roman"/>
                <w:lang w:val="uk-UA" w:eastAsia="ru-RU"/>
              </w:rPr>
            </w:pPr>
            <w:r w:rsidRPr="00447E50">
              <w:rPr>
                <w:rFonts w:ascii="Times New Roman" w:hAnsi="Times New Roman"/>
                <w:lang w:val="uk-UA" w:eastAsia="ru-RU"/>
              </w:rPr>
              <w:t>- будівництво ще одного розподільчого пункту 10 кВ (РП-1 0кВ) з живленням від ПС «Лепсе» (протяжність КЛ-10 кВ приблизно 1,0 км);</w:t>
            </w:r>
          </w:p>
          <w:p w:rsidR="00E818ED" w:rsidRPr="00447E50" w:rsidRDefault="00E818ED" w:rsidP="00E818ED">
            <w:pPr>
              <w:spacing w:after="0" w:line="240" w:lineRule="auto"/>
              <w:ind w:firstLine="176"/>
              <w:jc w:val="both"/>
              <w:rPr>
                <w:rFonts w:ascii="Times New Roman" w:eastAsia="Times New Roman" w:hAnsi="Times New Roman"/>
                <w:lang w:val="uk-UA" w:eastAsia="ru-RU"/>
              </w:rPr>
            </w:pPr>
            <w:r w:rsidRPr="00447E50">
              <w:rPr>
                <w:rFonts w:ascii="Times New Roman" w:hAnsi="Times New Roman"/>
                <w:lang w:val="uk-UA" w:eastAsia="ru-RU"/>
              </w:rPr>
              <w:t>- будівництво орієнтовно 15-ти трансформаторних підстанцій 10/0, 4кВ з трансформаторами розрахункової потужності. Живлення ТП-10/0,4 кВ передбачається від проектного РП-10кВ (протяжність КЛ-10 кВ приблизно 4,1км) та існуючих електричних мереж з їх реконструкцією, при необхідності збільшення пропускної здатності.</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hAnsi="Times New Roman"/>
                <w:lang w:val="uk-UA"/>
              </w:rPr>
              <w:t xml:space="preserve"> </w:t>
            </w:r>
            <w:r w:rsidRPr="00447E50">
              <w:rPr>
                <w:rFonts w:ascii="Times New Roman" w:eastAsia="Times New Roman" w:hAnsi="Times New Roman"/>
                <w:lang w:val="uk-UA" w:eastAsia="ru-RU"/>
              </w:rPr>
              <w:t>Передбачити питання по частковій заміні, а в деяких випадках повній реконструкції зовнішніх магістралей тепломережі.</w:t>
            </w:r>
          </w:p>
        </w:tc>
        <w:tc>
          <w:tcPr>
            <w:tcW w:w="2278" w:type="pct"/>
            <w:gridSpan w:val="3"/>
            <w:shd w:val="clear" w:color="auto" w:fill="auto"/>
          </w:tcPr>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 Томі 2 «Інженерне обладнання та інженерна підготовка території» Розділі 6 «Теплопостачання» (стор 35,36)  зазначено існуючі проблеми системи теплопостачання в зоні дії існуючих джерел. Виходячи з рівнів дефіциту тепла на етап 20 років в існуючих межах міста, зон дії джерел теплопостачання і можливості їх розширення, реконструкції та технічного переозброєння проектом Генерального плану м. Києва визначена необхідність будівництва нових або реконструкції і розширення існуючих джерел тепла у тому числі будівництво РК «Відрадний-2» потужністю до 100 Гкал/год, почергове оновлення основного та допоміжного устаткування РК «Відрадний».</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Також проектними рішеннями (стор. 42, 43) запропоновано:</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Для забезпечення можливості теплопостачання нових об’єктів визначено 2 варіанти:</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1.</w:t>
            </w:r>
            <w:r w:rsidRPr="00447E50">
              <w:rPr>
                <w:rFonts w:ascii="Times New Roman" w:eastAsia="Times New Roman" w:hAnsi="Times New Roman"/>
                <w:lang w:val="uk-UA" w:eastAsia="ru-RU"/>
              </w:rPr>
              <w:tab/>
              <w:t>Будівництво магістральної теплової мережі від РК «М. Борщагівка» з технічним переозброєнням та реконструкцією із збереженням теплової потужності;</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2.</w:t>
            </w:r>
            <w:r w:rsidRPr="00447E50">
              <w:rPr>
                <w:rFonts w:ascii="Times New Roman" w:eastAsia="Times New Roman" w:hAnsi="Times New Roman"/>
                <w:lang w:val="uk-UA" w:eastAsia="ru-RU"/>
              </w:rPr>
              <w:tab/>
              <w:t xml:space="preserve">Будівництво котельні РК «Відрадний-2» з прокладанням теплової магістралі  до ділянок забудови. </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Детальні розрахунки, провести на наступних стадіях проектування, щодо вибору економічно привабливішого варіанту теплозабезпечення.</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Як основне направлення перспективного розвитку системи теплопостачання приймається:</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резервування теплопостачання проектної забудови шляхом будівництва перемички та кільцювання існуючих та проектними теплових мереж. </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раціональне використання існуючих теплових мереж, що будуються </w:t>
            </w:r>
            <w:r w:rsidRPr="00447E50">
              <w:rPr>
                <w:rFonts w:ascii="Times New Roman" w:eastAsia="Times New Roman" w:hAnsi="Times New Roman"/>
                <w:lang w:val="uk-UA" w:eastAsia="ru-RU"/>
              </w:rPr>
              <w:lastRenderedPageBreak/>
              <w:t>чи потребують реконструкції;</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реконструкція існуючих ділянок теплопроводу за прогресивною технологією;</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заміна старого теплового обладнання на нове високоефективне з високим ККД та автоматикою безпеки;</w:t>
            </w:r>
          </w:p>
          <w:p w:rsidR="00D7681A"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підвищення ефективності використання енергії та енергозбереження</w:t>
            </w:r>
          </w:p>
          <w:p w:rsidR="002D37E7" w:rsidRPr="00447E50" w:rsidRDefault="002D37E7" w:rsidP="00A70E5C">
            <w:pPr>
              <w:spacing w:after="0" w:line="240"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hAnsi="Times New Roman"/>
                <w:lang w:val="uk-UA"/>
              </w:rPr>
              <w:t xml:space="preserve"> </w:t>
            </w:r>
            <w:r w:rsidRPr="00447E50">
              <w:rPr>
                <w:rFonts w:ascii="Times New Roman" w:eastAsia="Times New Roman" w:hAnsi="Times New Roman"/>
                <w:lang w:val="uk-UA" w:eastAsia="ru-RU"/>
              </w:rPr>
              <w:t>Врахувати складну картографічну та екологічну ситуацію з забрудненням стічними водами басейну р. Ірпінь та забезпечення системи дощової каналізації Святошинського району очисними спорудами.</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Враховано в Томі 2 </w:t>
            </w:r>
            <w:r w:rsidRPr="00447E50">
              <w:rPr>
                <w:rFonts w:ascii="Times New Roman" w:hAnsi="Times New Roman"/>
                <w:lang w:val="uk-UA"/>
              </w:rPr>
              <w:t>«</w:t>
            </w:r>
            <w:r w:rsidRPr="00447E50">
              <w:rPr>
                <w:rFonts w:ascii="Times New Roman" w:eastAsia="Times New Roman" w:hAnsi="Times New Roman"/>
                <w:lang w:val="uk-UA" w:eastAsia="ru-RU"/>
              </w:rPr>
              <w:t xml:space="preserve">Інженерне обладнання та інженерна підготовка території» </w:t>
            </w:r>
            <w:r w:rsidRPr="00447E50">
              <w:rPr>
                <w:rFonts w:ascii="Times New Roman" w:hAnsi="Times New Roman"/>
                <w:lang w:val="uk-UA"/>
              </w:rPr>
              <w:t xml:space="preserve"> </w:t>
            </w:r>
            <w:r w:rsidRPr="00447E50">
              <w:rPr>
                <w:rFonts w:ascii="Times New Roman" w:eastAsia="Times New Roman" w:hAnsi="Times New Roman"/>
                <w:lang w:val="uk-UA" w:eastAsia="ru-RU"/>
              </w:rPr>
              <w:t>в Розділі 8 «Інженерна підготовка території»</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Для відведення дощових і талих вод з ділянки проектування необхідно влаштувати закриті мережі дощової каналізації по вул. Проектна (вздовж залізниці), Проектна 2, проектна вулиця у продовженні вул. Н. Терещенко та підключити їх у існуючу мережу з подальшим відведенням на очисні споруди згідно Генерального плану. </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На ділянках існуючих мереж, де проектні підключення можуть призвести до недостатності пропускної спроможності, передбачено перекладення (реконструкцію) існуючих мереж зі збільшенням перерізу. Остаточне визначення ділянок існуючих мереж, які потребуватимуть перекладення, можливе після проведення обстеження та виконання гідравлічних розрахунків.</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Випуск поверхневих стоків у міську мережу здійснюється згідно "Правил приймання поверхневого стоку у київську міську дощову каналізацію". </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Крім вищеперерахованих заходів для забезпечення надійної роботи системи дощової каналізації у межах проектної території необхідно виконати  наступні загальноміські заходи:</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виконати реконструкцію ділянки головного колектора, що проходить поза проектними межами території вздовж водойми ур. "Скарбовий ліс" у напрямку Кільцевої дороги;</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влаштувати очисні споруди перед випуском стоків у водні об'єкти;</w:t>
            </w:r>
          </w:p>
          <w:p w:rsidR="00A70E5C" w:rsidRPr="00447E50" w:rsidRDefault="00A70E5C" w:rsidP="00A70E5C">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проводити регулярні чергові обстеження водостічних колекторів та вчасно ліквідовувати недоліки, виявлені під час обстежень</w:t>
            </w:r>
          </w:p>
          <w:p w:rsidR="007E536A" w:rsidRPr="00447E50" w:rsidRDefault="007E536A" w:rsidP="00A70E5C">
            <w:pPr>
              <w:spacing w:after="0" w:line="240" w:lineRule="auto"/>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Визначити черговість забудови та підготовки інфраструктури.</w:t>
            </w:r>
          </w:p>
        </w:tc>
        <w:tc>
          <w:tcPr>
            <w:tcW w:w="2278" w:type="pct"/>
            <w:gridSpan w:val="3"/>
            <w:shd w:val="clear" w:color="auto" w:fill="auto"/>
          </w:tcPr>
          <w:p w:rsidR="00D85D54"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ДБН Б.1.1-14:2012 «Склад та зміст детального плану території» визначена черговість реалізації проектних рішень на етап 5  та етап 20 років. На кресленні «Проектний план» виділені об’єкти, будівництво яких передбачається на етап 5 років. Основні техніко-економічні показники наведені на етап 5 та 20 років. </w:t>
            </w:r>
          </w:p>
          <w:p w:rsidR="00D04B12" w:rsidRPr="00447E50" w:rsidRDefault="00D7681A" w:rsidP="004B6F95">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tc>
      </w:tr>
      <w:tr w:rsidR="00D7681A" w:rsidRPr="00447E50" w:rsidTr="00D7681A">
        <w:trPr>
          <w:trHeight w:val="20"/>
        </w:trPr>
        <w:tc>
          <w:tcPr>
            <w:tcW w:w="880" w:type="pct"/>
            <w:gridSpan w:val="2"/>
            <w:vMerge w:val="restart"/>
            <w:shd w:val="clear" w:color="auto" w:fill="auto"/>
          </w:tcPr>
          <w:p w:rsidR="00D7681A" w:rsidRPr="00447E50" w:rsidRDefault="00D04B12" w:rsidP="00D7681A">
            <w:pPr>
              <w:tabs>
                <w:tab w:val="left" w:pos="40"/>
              </w:tabs>
              <w:spacing w:after="0" w:line="240" w:lineRule="auto"/>
              <w:rPr>
                <w:rStyle w:val="2"/>
                <w:lang w:val="uk-UA"/>
              </w:rPr>
            </w:pPr>
            <w:r w:rsidRPr="00447E50">
              <w:rPr>
                <w:rFonts w:ascii="Times New Roman" w:eastAsia="Times New Roman" w:hAnsi="Times New Roman"/>
                <w:b/>
                <w:lang w:val="uk-UA" w:eastAsia="ru-RU"/>
              </w:rPr>
              <w:lastRenderedPageBreak/>
              <w:t>6</w:t>
            </w:r>
            <w:r w:rsidR="00D7681A" w:rsidRPr="00447E50">
              <w:rPr>
                <w:rFonts w:ascii="Times New Roman" w:eastAsia="Times New Roman" w:hAnsi="Times New Roman"/>
                <w:b/>
                <w:lang w:val="uk-UA" w:eastAsia="ru-RU"/>
              </w:rPr>
              <w:t>.</w:t>
            </w:r>
            <w:r w:rsidR="00D7681A" w:rsidRPr="00447E50">
              <w:rPr>
                <w:rFonts w:ascii="Times New Roman" w:eastAsia="Times New Roman" w:hAnsi="Times New Roman"/>
                <w:lang w:val="uk-UA" w:eastAsia="ru-RU"/>
              </w:rPr>
              <w:t xml:space="preserve"> Пропозиції (зауваження) </w:t>
            </w:r>
            <w:r w:rsidR="00D7681A" w:rsidRPr="00447E50">
              <w:rPr>
                <w:rStyle w:val="2"/>
                <w:lang w:val="uk-UA"/>
              </w:rPr>
              <w:t>Ініціативної групи мешканців Святошинського району міста Києва</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Контактна особа: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Чупира О.А.</w:t>
            </w:r>
          </w:p>
          <w:p w:rsidR="00D7681A" w:rsidRPr="00447E50" w:rsidRDefault="00D7681A" w:rsidP="00D7681A">
            <w:pPr>
              <w:tabs>
                <w:tab w:val="left" w:pos="40"/>
              </w:tabs>
              <w:spacing w:after="0" w:line="240" w:lineRule="auto"/>
              <w:rPr>
                <w:rFonts w:ascii="Times New Roman" w:eastAsia="Times New Roman" w:hAnsi="Times New Roman"/>
                <w:i/>
                <w:sz w:val="20"/>
                <w:szCs w:val="20"/>
                <w:lang w:val="uk-UA" w:eastAsia="ru-RU"/>
              </w:rPr>
            </w:pPr>
            <w:r w:rsidRPr="00447E50">
              <w:rPr>
                <w:rFonts w:ascii="Times New Roman" w:eastAsia="Times New Roman" w:hAnsi="Times New Roman"/>
                <w:i/>
                <w:sz w:val="20"/>
                <w:szCs w:val="20"/>
                <w:lang w:val="uk-UA" w:eastAsia="ru-RU"/>
              </w:rPr>
              <w:t>вул.Якуба Колоса</w:t>
            </w:r>
            <w:r w:rsidRPr="00447E50">
              <w:rPr>
                <w:rFonts w:ascii="Times New Roman" w:eastAsia="Times New Roman" w:hAnsi="Times New Roman"/>
                <w:sz w:val="20"/>
                <w:szCs w:val="20"/>
                <w:lang w:val="uk-UA" w:eastAsia="ru-RU"/>
              </w:rPr>
              <w:t xml:space="preserve">, </w:t>
            </w:r>
            <w:r w:rsidRPr="00447E50">
              <w:rPr>
                <w:rFonts w:ascii="Times New Roman" w:eastAsia="Times New Roman" w:hAnsi="Times New Roman"/>
                <w:i/>
                <w:sz w:val="20"/>
                <w:szCs w:val="20"/>
                <w:lang w:val="uk-UA" w:eastAsia="ru-RU"/>
              </w:rPr>
              <w:t>29 кв. 109</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Вх.КМР від 19.06.2017 № 08/Ч-6335</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 xml:space="preserve">Вх. Святошинської РДА від 19.06.2017 </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 107/ОП/КО-1366/1</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Вх. ДМА від 26.06.17 № 055-10776</w:t>
            </w:r>
          </w:p>
          <w:p w:rsidR="00D7681A" w:rsidRPr="00447E50" w:rsidRDefault="00D7681A" w:rsidP="00D85D54">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sz w:val="20"/>
                <w:szCs w:val="20"/>
                <w:lang w:val="uk-UA" w:eastAsia="ru-RU"/>
              </w:rPr>
              <w:t>Вх. КО «ІГП» від 26.06.17 № 1087</w:t>
            </w:r>
            <w:r w:rsidR="00D85D54" w:rsidRPr="00447E50">
              <w:rPr>
                <w:rFonts w:ascii="Times New Roman" w:eastAsia="Times New Roman" w:hAnsi="Times New Roman"/>
                <w:sz w:val="20"/>
                <w:szCs w:val="20"/>
                <w:lang w:val="uk-UA" w:eastAsia="ru-RU"/>
              </w:rPr>
              <w:t>, 19.07.17 № 1087/2</w:t>
            </w:r>
          </w:p>
        </w:tc>
        <w:tc>
          <w:tcPr>
            <w:tcW w:w="1842" w:type="pct"/>
            <w:shd w:val="clear" w:color="auto" w:fill="auto"/>
          </w:tcPr>
          <w:p w:rsidR="00D7681A" w:rsidRPr="00447E50" w:rsidRDefault="00D7681A" w:rsidP="00D7681A">
            <w:pPr>
              <w:tabs>
                <w:tab w:val="left" w:pos="316"/>
                <w:tab w:val="left" w:pos="458"/>
              </w:tabs>
              <w:spacing w:after="0" w:line="235" w:lineRule="auto"/>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 Збільшення кількості ти відповідно щільності населення у межах Святошинського району м. Києва не є обґрунтованим. Оскільки у даному районі вже досягнуто гранично допустима кількість та щільність населення.</w:t>
            </w:r>
          </w:p>
          <w:p w:rsidR="00D7681A" w:rsidRPr="00447E50" w:rsidRDefault="00D7681A" w:rsidP="00D7681A">
            <w:pPr>
              <w:tabs>
                <w:tab w:val="left" w:pos="316"/>
                <w:tab w:val="left" w:pos="458"/>
              </w:tabs>
              <w:spacing w:after="0" w:line="235" w:lineRule="auto"/>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Тобто, будь-яке нове будівництво житлових будинків спричиняє демографічну кризу, оскільки молоді сім'ї не мають належних умов для народження і виховання дітей.</w:t>
            </w:r>
          </w:p>
          <w:p w:rsidR="00D7681A" w:rsidRPr="00447E50" w:rsidRDefault="00D7681A" w:rsidP="00D7681A">
            <w:pPr>
              <w:numPr>
                <w:ilvl w:val="0"/>
                <w:numId w:val="25"/>
              </w:numPr>
              <w:tabs>
                <w:tab w:val="left" w:pos="316"/>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spacing w:val="-4"/>
                <w:lang w:val="uk-UA" w:eastAsia="ru-RU"/>
              </w:rPr>
              <w:t>Уже зараз підприємства торгівлі місцевого значення, установи охорони здоров’я (поліклінік, амбулаторій, диспансерів без стаціонарів) не здатні належним чином обслуговувати населення району: щодня в супермаркетах - черги, в поліклініках - черги.</w:t>
            </w:r>
          </w:p>
        </w:tc>
        <w:tc>
          <w:tcPr>
            <w:tcW w:w="2278" w:type="pct"/>
            <w:gridSpan w:val="3"/>
            <w:shd w:val="clear" w:color="auto" w:fill="auto"/>
          </w:tcPr>
          <w:p w:rsidR="00D7681A" w:rsidRPr="00447E50" w:rsidRDefault="00D7681A" w:rsidP="00082700">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lang w:val="uk-UA" w:eastAsia="ru-RU"/>
              </w:rPr>
              <w:t xml:space="preserve">  </w:t>
            </w:r>
            <w:r w:rsidR="00082700" w:rsidRPr="00447E50">
              <w:rPr>
                <w:rFonts w:ascii="Times New Roman" w:eastAsia="Times New Roman" w:hAnsi="Times New Roman"/>
                <w:b/>
                <w:lang w:val="uk-UA" w:eastAsia="ru-RU"/>
              </w:rPr>
              <w:t xml:space="preserve"> Відповідь на зауваження щодо щільності населення </w:t>
            </w:r>
            <w:r w:rsidR="009B243F">
              <w:rPr>
                <w:rFonts w:ascii="Times New Roman" w:eastAsia="Times New Roman" w:hAnsi="Times New Roman"/>
                <w:b/>
                <w:lang w:val="uk-UA" w:eastAsia="ru-RU"/>
              </w:rPr>
              <w:t>дивись</w:t>
            </w:r>
            <w:r w:rsidR="00082700" w:rsidRPr="00447E50">
              <w:rPr>
                <w:rFonts w:ascii="Times New Roman" w:eastAsia="Times New Roman" w:hAnsi="Times New Roman"/>
                <w:b/>
                <w:lang w:val="uk-UA" w:eastAsia="ru-RU"/>
              </w:rPr>
              <w:t xml:space="preserve"> на стор. 4 -5 або </w:t>
            </w:r>
            <w:r w:rsidR="009B243F">
              <w:rPr>
                <w:rFonts w:ascii="Times New Roman" w:eastAsia="Times New Roman" w:hAnsi="Times New Roman"/>
                <w:b/>
                <w:lang w:val="uk-UA" w:eastAsia="ru-RU"/>
              </w:rPr>
              <w:t xml:space="preserve">на стор. </w:t>
            </w:r>
            <w:r w:rsidR="00082700" w:rsidRPr="00447E50">
              <w:rPr>
                <w:rFonts w:ascii="Times New Roman" w:eastAsia="Times New Roman" w:hAnsi="Times New Roman"/>
                <w:b/>
                <w:lang w:val="uk-UA" w:eastAsia="ru-RU"/>
              </w:rPr>
              <w:t>3</w:t>
            </w:r>
            <w:r w:rsidR="00782365">
              <w:rPr>
                <w:rFonts w:ascii="Times New Roman" w:eastAsia="Times New Roman" w:hAnsi="Times New Roman"/>
                <w:b/>
                <w:lang w:val="uk-UA" w:eastAsia="ru-RU"/>
              </w:rPr>
              <w:t>4</w:t>
            </w:r>
            <w:r w:rsidR="00082700" w:rsidRPr="00447E50">
              <w:rPr>
                <w:rFonts w:ascii="Times New Roman" w:eastAsia="Times New Roman" w:hAnsi="Times New Roman"/>
                <w:b/>
                <w:lang w:val="uk-UA" w:eastAsia="ru-RU"/>
              </w:rPr>
              <w:t>-3</w:t>
            </w:r>
            <w:r w:rsidR="00782365">
              <w:rPr>
                <w:rFonts w:ascii="Times New Roman" w:eastAsia="Times New Roman" w:hAnsi="Times New Roman"/>
                <w:b/>
                <w:lang w:val="uk-UA" w:eastAsia="ru-RU"/>
              </w:rPr>
              <w:t>5</w:t>
            </w:r>
            <w:r w:rsidR="00082700" w:rsidRPr="00447E50">
              <w:rPr>
                <w:rFonts w:ascii="Times New Roman" w:eastAsia="Times New Roman" w:hAnsi="Times New Roman"/>
                <w:b/>
                <w:lang w:val="uk-UA" w:eastAsia="ru-RU"/>
              </w:rPr>
              <w:t xml:space="preserve"> даного Звіту.</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Проектними рішеннями ДПТ Існуюче та перспективне населення забезпечується об’єктами мікрорайонного значення. Передбачено    будівництво дошкільних дитячих закладів на 245 місць (в районі вул. Жмеринська), 145 місць (в районі вул. В.Верховинця, Проектна-2), 118 місць (вул.Т.Строкача), 210 місць (вул. Героїв Космосу) та 40 місць (вул. В.Верховинця).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зблокованих середніх загальноосвітніх шкіл на 1320 місць, та двох початкових шкіл на 240 та 120 учнівських місць.</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Заклади громадського обслуговування для населення мікрорайонів розміщуються у вбудовано-прибудованих приміщеннях загальною площею 3503,0 м</w:t>
            </w:r>
            <w:r w:rsidRPr="00447E50">
              <w:rPr>
                <w:rFonts w:ascii="Times New Roman" w:eastAsia="Times New Roman" w:hAnsi="Times New Roman"/>
                <w:spacing w:val="-4"/>
                <w:vertAlign w:val="superscript"/>
                <w:lang w:val="uk-UA" w:eastAsia="ru-RU"/>
              </w:rPr>
              <w:t>2</w:t>
            </w:r>
            <w:r w:rsidRPr="00447E50">
              <w:rPr>
                <w:rFonts w:ascii="Times New Roman" w:eastAsia="Times New Roman" w:hAnsi="Times New Roman"/>
                <w:spacing w:val="-4"/>
                <w:lang w:val="uk-UA" w:eastAsia="ru-RU"/>
              </w:rPr>
              <w:t xml:space="preserve"> (магазини, аптеки, заклади побутового обслуговування) проектних житлових будинків. </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Крім того, у вбудовано-прибудованих приміщеннях житлового комплексу «Південний квартал» загальною площею 1 120 м</w:t>
            </w:r>
            <w:r w:rsidRPr="00447E50">
              <w:rPr>
                <w:rFonts w:ascii="Times New Roman" w:eastAsia="Times New Roman" w:hAnsi="Times New Roman"/>
                <w:spacing w:val="-4"/>
                <w:vertAlign w:val="superscript"/>
                <w:lang w:val="uk-UA" w:eastAsia="ru-RU"/>
              </w:rPr>
              <w:t>2</w:t>
            </w:r>
            <w:r w:rsidRPr="00447E50">
              <w:rPr>
                <w:rFonts w:ascii="Times New Roman" w:eastAsia="Times New Roman" w:hAnsi="Times New Roman"/>
                <w:spacing w:val="-4"/>
                <w:lang w:val="uk-UA" w:eastAsia="ru-RU"/>
              </w:rPr>
              <w:t xml:space="preserve">  передбачається розміщення:</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бібліотеки площею 176,86 м</w:t>
            </w:r>
            <w:r w:rsidRPr="00447E50">
              <w:rPr>
                <w:rFonts w:ascii="Times New Roman" w:eastAsia="Times New Roman" w:hAnsi="Times New Roman"/>
                <w:spacing w:val="-4"/>
                <w:vertAlign w:val="superscript"/>
                <w:lang w:val="uk-UA" w:eastAsia="ru-RU"/>
              </w:rPr>
              <w:t>2</w:t>
            </w:r>
            <w:r w:rsidRPr="00447E50">
              <w:rPr>
                <w:rFonts w:ascii="Times New Roman" w:eastAsia="Times New Roman" w:hAnsi="Times New Roman"/>
                <w:spacing w:val="-4"/>
                <w:lang w:val="uk-UA" w:eastAsia="ru-RU"/>
              </w:rPr>
              <w:t xml:space="preserve"> (на 24 відвідувача), </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гуртка дитячої творчості площею 123,02 м</w:t>
            </w:r>
            <w:r w:rsidRPr="00447E50">
              <w:rPr>
                <w:rFonts w:ascii="Times New Roman" w:eastAsia="Times New Roman" w:hAnsi="Times New Roman"/>
                <w:spacing w:val="-4"/>
                <w:vertAlign w:val="superscript"/>
                <w:lang w:val="uk-UA" w:eastAsia="ru-RU"/>
              </w:rPr>
              <w:t>2</w:t>
            </w:r>
            <w:r w:rsidRPr="00447E50">
              <w:rPr>
                <w:rFonts w:ascii="Times New Roman" w:eastAsia="Times New Roman" w:hAnsi="Times New Roman"/>
                <w:spacing w:val="-4"/>
                <w:lang w:val="uk-UA" w:eastAsia="ru-RU"/>
              </w:rPr>
              <w:t xml:space="preserve"> для фізкультурно-оздоровчих занять та естетичного розвитку дітей,</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- 5 офісних приміщень загальною площею 758,09 м</w:t>
            </w:r>
            <w:r w:rsidRPr="00447E50">
              <w:rPr>
                <w:rFonts w:ascii="Times New Roman" w:eastAsia="Times New Roman" w:hAnsi="Times New Roman"/>
                <w:spacing w:val="-4"/>
                <w:vertAlign w:val="superscript"/>
                <w:lang w:val="uk-UA" w:eastAsia="ru-RU"/>
              </w:rPr>
              <w:t>2</w:t>
            </w:r>
            <w:r w:rsidRPr="00447E50">
              <w:rPr>
                <w:rFonts w:ascii="Times New Roman" w:eastAsia="Times New Roman" w:hAnsi="Times New Roman"/>
                <w:spacing w:val="-4"/>
                <w:lang w:val="uk-UA" w:eastAsia="ru-RU"/>
              </w:rPr>
              <w:t>.</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Вздовж вулиці районного значення Проектна-1 та зони залізниці пропонується розміщення районного центру з об'єктами загальноміського значення, у складі якого передбачається розмістити громадсько-діловий центр з готелем, рестораном та конференц-залом і торгівельно-розважальний центр (ТРЦ) з кінотеатром та ковзанкою. В підземному просторі ТРЦ та готельного комплексу проектується паркінг. Передбачається, що ТРЦ буде використовуватися і мешканцями прилеглих житлових мікрорайонів, так як в його складі є ковзанка, кінотеатр, приміщення для дитячого відпочинку тощо, тобто, всі елементи сімейного відпочинку житлового району.</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На розі вулиць Жмеринська та Героїв Космосу на другу чергу реалізації ДПТ запропоновано розміщення торгівельно-офісного комплексу з підземним паркінгом.</w:t>
            </w:r>
          </w:p>
          <w:p w:rsidR="00D7681A" w:rsidRPr="00447E50" w:rsidRDefault="00D7681A" w:rsidP="00D7681A">
            <w:pPr>
              <w:spacing w:after="0" w:line="235"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В розв’язці на перетині просп. Леся Курбаса та вул. Проектна-1 передбачається розміщення торгівельного комплексу.</w:t>
            </w:r>
          </w:p>
          <w:p w:rsidR="002436E1" w:rsidRPr="00447E50" w:rsidRDefault="002436E1" w:rsidP="00D7681A">
            <w:pPr>
              <w:spacing w:after="0" w:line="235" w:lineRule="auto"/>
              <w:ind w:firstLine="176"/>
              <w:jc w:val="both"/>
              <w:rPr>
                <w:rFonts w:ascii="Times New Roman" w:eastAsia="Times New Roman" w:hAnsi="Times New Roman"/>
                <w:lang w:val="uk-UA" w:eastAsia="ru-RU"/>
              </w:rPr>
            </w:pP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35"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Вулиці Святошинського району м. Києва дуже вузькі та не пристосовані для постійного руху автомобілів. Натомість якщо на підставі детального плану території буде здійснюватися будівництво, щодня кілька тисяч машин намагатимуться виїхати на магістраль - проспект Перемоги - вузенькими вулицями житлового масиву під вікнами мешканців, позбавляючи їх нормального сну та відпочинку, а також загострить проблему щоденних заторів на проспекті Леся Курбаса, вулиць Героїв Космосу, Жмеринської та інших.</w:t>
            </w:r>
          </w:p>
        </w:tc>
        <w:tc>
          <w:tcPr>
            <w:tcW w:w="2278" w:type="pct"/>
            <w:gridSpan w:val="3"/>
            <w:shd w:val="clear" w:color="auto" w:fill="auto"/>
          </w:tcPr>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Транспортно-планувальна структура території ДПТ намічена у відповідності до рішень проекту Генерального плану м. Києва.</w:t>
            </w:r>
          </w:p>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Розвиток магістральної вуличної мережі території відбувається за рахунок нової магістралі районного значення - вул. Проектна-1, яка з'єднає між собою вул. Сім'ї Сосніних та вул. Святошинську. Також передбачається будівництво житлової вулиці Проектна – 2, яка з’єднає вул. Героїв Космосу та вул.Проектна – 1. </w:t>
            </w:r>
          </w:p>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На перетині просп. Леся Курбаса з вулицями Сім'ї Сосніних та Проектна-1 передбачена розв'язка в різних рівнях.</w:t>
            </w:r>
          </w:p>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Важливим заходом з розвитку вуличної мережі є намічене на розрахунковий період будівництво транспортної розв'язки в різних рівнях на перетині просп. Л. Курбаса з вулицями академіка Корольова та Героїв Космосу та подовження вул. Героїв Космосу до просп. Перемоги. Передбачено розширення вул. Героїв Космосу з 10,5 м до 15 м (4 смуги руху).</w:t>
            </w:r>
          </w:p>
          <w:p w:rsidR="00D7681A" w:rsidRPr="00447E50" w:rsidRDefault="00D7681A" w:rsidP="00D7681A">
            <w:pPr>
              <w:spacing w:after="0" w:line="235"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Передбачене використання Київського залізничного вузла тільки для пасажироперевезень в єдиній системі з метрополітеном і швидкісним трамваєм значно поліпшить транспортне забезпечення території проектування.</w:t>
            </w:r>
          </w:p>
          <w:p w:rsidR="00D7681A" w:rsidRPr="00447E50" w:rsidRDefault="00D7681A" w:rsidP="00D7681A">
            <w:pPr>
              <w:spacing w:after="0" w:line="235"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Підвищення пропускної спроможності вулично-дорожньої мережі та збільшення протяжності ліній швидкісного громадського транспорту дозволить підвищити якість транспортного обслуговування, зменшити середній час пересування містом з 90 до 60 хвилин, поліпшити екологічну ситуацію завдяки зменшенню кількості викидів транспортних засобів.</w:t>
            </w:r>
          </w:p>
          <w:p w:rsidR="002436E1" w:rsidRPr="00447E50" w:rsidRDefault="002436E1" w:rsidP="00D7681A">
            <w:pPr>
              <w:spacing w:after="0" w:line="235"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У разі будівництва нових житлових будників ландшафтно-рекреаційна територія буде значно зменшена, що порушує право мешканців Святошинського району м. Києва на безпечне для життя і здоров'я довкілля.</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Житлове будівництво передбачається за рахунок реструктуризації промислово-комунальних територій. Ландшафтно-рекреаційні території не зменшуються. Проектними рішеннями передбачається створення зелених насаджень загального користування (скверів, бульварів) загальною площею 3,1 га. В даний час озеленені території в межах проектування майже відсутні.</w:t>
            </w: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Також нові житлові будинки будуть під'єднані до існуючих інженерних мереж, що створює ризики погіршення надзвичайно дорогого водо-, тепло- і електропостачання існуючих будинків району.</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проекті ДПТ розроблений Том 2. </w:t>
            </w:r>
            <w:r w:rsidRPr="00447E50">
              <w:rPr>
                <w:rFonts w:ascii="Times New Roman" w:hAnsi="Times New Roman"/>
                <w:lang w:val="uk-UA"/>
              </w:rPr>
              <w:t>«</w:t>
            </w:r>
            <w:r w:rsidRPr="00447E50">
              <w:rPr>
                <w:rFonts w:ascii="Times New Roman" w:eastAsia="Times New Roman" w:hAnsi="Times New Roman"/>
                <w:lang w:val="uk-UA" w:eastAsia="ru-RU"/>
              </w:rPr>
              <w:t>Інженерне обладнання та інженерна підготовка території». Для забезпечення існуючої та перспективної забудови передбачається будівництво нових інженерних мереж і споруд, а також реконструкція існуючих (</w:t>
            </w:r>
            <w:r w:rsidR="009B243F">
              <w:rPr>
                <w:rFonts w:ascii="Times New Roman" w:eastAsia="Times New Roman" w:hAnsi="Times New Roman"/>
                <w:lang w:val="uk-UA" w:eastAsia="ru-RU"/>
              </w:rPr>
              <w:t>дивись</w:t>
            </w:r>
            <w:r w:rsidRPr="00447E50">
              <w:rPr>
                <w:rFonts w:ascii="Times New Roman" w:eastAsia="Times New Roman" w:hAnsi="Times New Roman"/>
                <w:lang w:val="uk-UA" w:eastAsia="ru-RU"/>
              </w:rPr>
              <w:t xml:space="preserve"> розділи «Водопостачання», Водовідведення», «Електропостачання», «Теплогазопостачання», «Системи зв’язку», «Інженерна підготовка території»). </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Також зазначаємо, що підключення до існуючих інженерних мереж </w:t>
            </w:r>
            <w:r w:rsidRPr="00447E50">
              <w:rPr>
                <w:rFonts w:ascii="Times New Roman" w:eastAsia="Times New Roman" w:hAnsi="Times New Roman"/>
                <w:lang w:val="uk-UA" w:eastAsia="ru-RU"/>
              </w:rPr>
              <w:lastRenderedPageBreak/>
              <w:t>та об’єктів здійснюється відповідно до технічних умов експлуатуючих організацій на основі відповідних гідравлічних та інших розрахунків навантажень та потреб.</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ЗАПЕРЕЧУЄМО проти затвердження проекту «Про  затвердження детального плану території реструктуризації промрайону «Борщагівський- 1» в межах проспекту Леся Курбаса, вулиць Героїв Космосу, Жмеринської, залізниці у Святошинському районі м. Києва» оскільки нове будівництво на підставі такого детального плану території порушить права мешканців Святошинського району міста Києва</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w:t>
            </w:r>
          </w:p>
        </w:tc>
      </w:tr>
      <w:tr w:rsidR="00D7681A" w:rsidRPr="00447E50" w:rsidTr="00D7681A">
        <w:trPr>
          <w:trHeight w:val="20"/>
        </w:trPr>
        <w:tc>
          <w:tcPr>
            <w:tcW w:w="880" w:type="pct"/>
            <w:gridSpan w:val="2"/>
            <w:vMerge w:val="restart"/>
            <w:shd w:val="clear" w:color="auto" w:fill="auto"/>
          </w:tcPr>
          <w:p w:rsidR="00D7681A" w:rsidRPr="00447E50" w:rsidRDefault="00D04B12" w:rsidP="00D7681A">
            <w:pPr>
              <w:tabs>
                <w:tab w:val="left" w:pos="40"/>
              </w:tabs>
              <w:spacing w:after="0" w:line="240" w:lineRule="auto"/>
              <w:rPr>
                <w:rStyle w:val="2"/>
                <w:lang w:val="uk-UA"/>
              </w:rPr>
            </w:pPr>
            <w:r w:rsidRPr="00447E50">
              <w:rPr>
                <w:rFonts w:ascii="Times New Roman" w:eastAsia="Times New Roman" w:hAnsi="Times New Roman"/>
                <w:b/>
                <w:lang w:val="uk-UA" w:eastAsia="ru-RU"/>
              </w:rPr>
              <w:t>7</w:t>
            </w:r>
            <w:r w:rsidR="00D7681A" w:rsidRPr="00447E50">
              <w:rPr>
                <w:rFonts w:ascii="Times New Roman" w:eastAsia="Times New Roman" w:hAnsi="Times New Roman"/>
                <w:b/>
                <w:lang w:val="uk-UA" w:eastAsia="ru-RU"/>
              </w:rPr>
              <w:t>.</w:t>
            </w:r>
            <w:r w:rsidR="00D7681A" w:rsidRPr="00447E50">
              <w:rPr>
                <w:rFonts w:ascii="Times New Roman" w:eastAsia="Times New Roman" w:hAnsi="Times New Roman"/>
                <w:lang w:val="uk-UA" w:eastAsia="ru-RU"/>
              </w:rPr>
              <w:t xml:space="preserve">Заява </w:t>
            </w:r>
            <w:r w:rsidR="00D7681A" w:rsidRPr="00447E50">
              <w:rPr>
                <w:rStyle w:val="2"/>
                <w:lang w:val="uk-UA"/>
              </w:rPr>
              <w:t>ініціативної групи мешканців Святошинського району міста Києва</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b/>
                <w:sz w:val="18"/>
                <w:szCs w:val="18"/>
                <w:lang w:val="uk-UA" w:eastAsia="ru-RU"/>
              </w:rPr>
              <w:t>Вх. КМДА</w:t>
            </w:r>
            <w:r w:rsidRPr="00447E50">
              <w:rPr>
                <w:rFonts w:ascii="Times New Roman" w:eastAsia="Times New Roman" w:hAnsi="Times New Roman"/>
                <w:sz w:val="18"/>
                <w:szCs w:val="18"/>
                <w:lang w:val="uk-UA" w:eastAsia="ru-RU"/>
              </w:rPr>
              <w:t xml:space="preserve"> від 21.06.2017 № Д-12465</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b/>
                <w:sz w:val="18"/>
                <w:szCs w:val="18"/>
                <w:lang w:val="uk-UA" w:eastAsia="ru-RU"/>
              </w:rPr>
              <w:t>Вх. ДМА</w:t>
            </w:r>
            <w:r w:rsidRPr="00447E50">
              <w:rPr>
                <w:rFonts w:ascii="Times New Roman" w:eastAsia="Times New Roman" w:hAnsi="Times New Roman"/>
                <w:sz w:val="18"/>
                <w:szCs w:val="18"/>
                <w:lang w:val="uk-UA" w:eastAsia="ru-RU"/>
              </w:rPr>
              <w:t xml:space="preserve"> від 16.06.17 № 055/Д-757</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b/>
                <w:sz w:val="18"/>
                <w:szCs w:val="18"/>
                <w:lang w:val="uk-UA" w:eastAsia="ru-RU"/>
              </w:rPr>
              <w:t>Вх. КО «ІГП</w:t>
            </w:r>
            <w:r w:rsidRPr="00447E50">
              <w:rPr>
                <w:rFonts w:ascii="Times New Roman" w:eastAsia="Times New Roman" w:hAnsi="Times New Roman"/>
                <w:sz w:val="18"/>
                <w:szCs w:val="18"/>
                <w:lang w:val="uk-UA" w:eastAsia="ru-RU"/>
              </w:rPr>
              <w:t>» від 22.06.17 № 1063, від 06.07.2017 №  149</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Контактна особа: </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Деренко В.М </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(вул. Перемоги, 15а)</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00D04B12" w:rsidRPr="00447E50">
              <w:rPr>
                <w:rFonts w:ascii="Times New Roman" w:eastAsia="Times New Roman" w:hAnsi="Times New Roman"/>
                <w:b/>
                <w:lang w:val="uk-UA" w:eastAsia="ru-RU"/>
              </w:rPr>
              <w:t>8</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Климова М.О. </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(Картвелішвілі 5, кв.257)</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ДМА від 19.06.17 № 055/К-768</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26.06.17 № 1084</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00D04B12" w:rsidRPr="00447E50">
              <w:rPr>
                <w:rFonts w:ascii="Times New Roman" w:eastAsia="Times New Roman" w:hAnsi="Times New Roman"/>
                <w:b/>
                <w:lang w:val="uk-UA" w:eastAsia="ru-RU"/>
              </w:rPr>
              <w:t>9</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Демиденко М.Ф.</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(вул. Василя Верховинця, 10, кв.2)</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ДМА від 19.06.17 № 055/Д-749</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21.06.17 № 1050</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04B12"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10</w:t>
            </w:r>
            <w:r w:rsidR="00D7681A" w:rsidRPr="00447E50">
              <w:rPr>
                <w:rFonts w:ascii="Times New Roman" w:eastAsia="Times New Roman" w:hAnsi="Times New Roman"/>
                <w:b/>
                <w:lang w:val="uk-UA" w:eastAsia="ru-RU"/>
              </w:rPr>
              <w:t>.</w:t>
            </w:r>
            <w:r w:rsidR="00D7681A" w:rsidRPr="00447E50">
              <w:rPr>
                <w:rFonts w:ascii="Times New Roman" w:eastAsia="Times New Roman" w:hAnsi="Times New Roman"/>
                <w:lang w:val="uk-UA" w:eastAsia="ru-RU"/>
              </w:rPr>
              <w:t xml:space="preserve">  Нечипорук І.І.</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 xml:space="preserve">(вул. Василя Верховинця, </w:t>
            </w:r>
            <w:r w:rsidRPr="00447E50">
              <w:rPr>
                <w:rFonts w:ascii="Times New Roman" w:eastAsia="Times New Roman" w:hAnsi="Times New Roman"/>
                <w:i/>
                <w:lang w:val="uk-UA" w:eastAsia="ru-RU"/>
              </w:rPr>
              <w:lastRenderedPageBreak/>
              <w:t>10, кв.21)</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ДМА від 16.06.17 № 055/Н-760</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22.06.17 № 1059</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1</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Головата О.О.</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(вул. Сім’ї Стешенків, 3 кв.42)</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ДМА від 22.06.17 № 055/Г-779</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06.07.17 № 1153</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2</w:t>
            </w:r>
            <w:r w:rsidRPr="00447E50">
              <w:rPr>
                <w:rFonts w:ascii="Times New Roman" w:eastAsia="Times New Roman" w:hAnsi="Times New Roman"/>
                <w:lang w:val="uk-UA" w:eastAsia="ru-RU"/>
              </w:rPr>
              <w:t>. Головатий В.Я</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 xml:space="preserve">(вул.Верховинця, 10, кв. 387), </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b/>
                <w:sz w:val="18"/>
                <w:szCs w:val="18"/>
                <w:lang w:val="uk-UA" w:eastAsia="ru-RU"/>
              </w:rPr>
              <w:t>Вх. ДМА</w:t>
            </w:r>
            <w:r w:rsidRPr="00447E50">
              <w:rPr>
                <w:rFonts w:ascii="Times New Roman" w:eastAsia="Times New Roman" w:hAnsi="Times New Roman"/>
                <w:sz w:val="18"/>
                <w:szCs w:val="18"/>
                <w:lang w:val="uk-UA" w:eastAsia="ru-RU"/>
              </w:rPr>
              <w:t xml:space="preserve"> від 22.06.17 № 055/Г-778</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06.07.17 № 1150</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p>
          <w:p w:rsidR="00D7681A" w:rsidRPr="00447E50" w:rsidRDefault="00D7681A" w:rsidP="00D7681A">
            <w:pPr>
              <w:tabs>
                <w:tab w:val="left" w:pos="40"/>
              </w:tabs>
              <w:spacing w:after="0" w:line="240" w:lineRule="auto"/>
              <w:rPr>
                <w:rFonts w:ascii="Times New Roman" w:eastAsia="Times New Roman" w:hAnsi="Times New Roman"/>
                <w:i/>
                <w:sz w:val="18"/>
                <w:szCs w:val="18"/>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3</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ТОВ «Побєда-88»</w:t>
            </w:r>
            <w:r w:rsidRPr="00447E50">
              <w:rPr>
                <w:rFonts w:ascii="Times New Roman" w:eastAsia="Times New Roman" w:hAnsi="Times New Roman"/>
                <w:i/>
                <w:sz w:val="18"/>
                <w:szCs w:val="18"/>
                <w:lang w:val="uk-UA" w:eastAsia="ru-RU"/>
              </w:rPr>
              <w:t xml:space="preserve"> (вул. Сім’ї Стешенків , 1, ЄДРПОУ 2157562)</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 xml:space="preserve">Вх. ДМА від 16.06.17 № 055/7665, </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22.06.17 № 1061</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4</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Голова правління гаражного кооперативу по будівництву та експлуатації ін</w:t>
            </w:r>
            <w:r w:rsidR="009B243F">
              <w:rPr>
                <w:rFonts w:ascii="Times New Roman" w:eastAsia="Times New Roman" w:hAnsi="Times New Roman"/>
                <w:lang w:val="uk-UA" w:eastAsia="ru-RU"/>
              </w:rPr>
              <w:t>дивись</w:t>
            </w:r>
            <w:r w:rsidRPr="00447E50">
              <w:rPr>
                <w:rFonts w:ascii="Times New Roman" w:eastAsia="Times New Roman" w:hAnsi="Times New Roman"/>
                <w:lang w:val="uk-UA" w:eastAsia="ru-RU"/>
              </w:rPr>
              <w:t xml:space="preserve">ідуальних гаражів «Перемога» Моргун Валерій Миколайович </w:t>
            </w:r>
          </w:p>
          <w:p w:rsidR="00D7681A" w:rsidRPr="00447E50" w:rsidRDefault="00D7681A" w:rsidP="00D7681A">
            <w:pPr>
              <w:tabs>
                <w:tab w:val="left" w:pos="40"/>
              </w:tabs>
              <w:spacing w:after="0" w:line="240" w:lineRule="auto"/>
              <w:rPr>
                <w:rFonts w:ascii="Times New Roman" w:eastAsia="Times New Roman" w:hAnsi="Times New Roman"/>
                <w:i/>
                <w:lang w:val="uk-UA" w:eastAsia="ru-RU"/>
              </w:rPr>
            </w:pPr>
            <w:r w:rsidRPr="00447E50">
              <w:rPr>
                <w:rFonts w:ascii="Times New Roman" w:eastAsia="Times New Roman" w:hAnsi="Times New Roman"/>
                <w:i/>
                <w:lang w:val="uk-UA" w:eastAsia="ru-RU"/>
              </w:rPr>
              <w:t>(вул. Сім’ї Стешенків , 3)</w:t>
            </w:r>
          </w:p>
          <w:p w:rsidR="00D7681A" w:rsidRPr="00447E50" w:rsidRDefault="00D7681A" w:rsidP="00D7681A">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 xml:space="preserve">Вх. ДМА від 20.06.17 № 055/7740, </w:t>
            </w:r>
          </w:p>
          <w:p w:rsidR="00082700" w:rsidRPr="00447E50" w:rsidRDefault="00D7681A" w:rsidP="002D37E7">
            <w:pPr>
              <w:tabs>
                <w:tab w:val="left" w:pos="40"/>
              </w:tabs>
              <w:spacing w:after="0" w:line="240" w:lineRule="auto"/>
              <w:rPr>
                <w:rFonts w:ascii="Times New Roman" w:eastAsia="Times New Roman" w:hAnsi="Times New Roman"/>
                <w:sz w:val="18"/>
                <w:szCs w:val="18"/>
                <w:lang w:val="uk-UA" w:eastAsia="ru-RU"/>
              </w:rPr>
            </w:pPr>
            <w:r w:rsidRPr="00447E50">
              <w:rPr>
                <w:rFonts w:ascii="Times New Roman" w:eastAsia="Times New Roman" w:hAnsi="Times New Roman"/>
                <w:sz w:val="18"/>
                <w:szCs w:val="18"/>
                <w:lang w:val="uk-UA" w:eastAsia="ru-RU"/>
              </w:rPr>
              <w:t>Вх. КО «ІГП» від 26.06.17 № 1085</w:t>
            </w: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Проектні рішення в представленому проекті ДПТ мають розбіжності з положенням діючого генерального плану розвитку міста Києва та його приміської зони до 2020 року.</w:t>
            </w:r>
          </w:p>
          <w:p w:rsidR="00D7681A" w:rsidRPr="00447E50" w:rsidRDefault="00D7681A" w:rsidP="00D7681A">
            <w:pPr>
              <w:pStyle w:val="ad"/>
              <w:tabs>
                <w:tab w:val="left" w:pos="316"/>
                <w:tab w:val="left" w:pos="458"/>
              </w:tabs>
              <w:spacing w:after="0" w:line="240" w:lineRule="auto"/>
              <w:ind w:left="0"/>
              <w:jc w:val="both"/>
              <w:rPr>
                <w:rFonts w:ascii="Times New Roman" w:eastAsia="Times New Roman" w:hAnsi="Times New Roman"/>
                <w:lang w:val="uk-UA" w:eastAsia="ru-RU"/>
              </w:rPr>
            </w:pPr>
          </w:p>
        </w:tc>
        <w:tc>
          <w:tcPr>
            <w:tcW w:w="2278" w:type="pct"/>
            <w:gridSpan w:val="3"/>
            <w:shd w:val="clear" w:color="auto" w:fill="auto"/>
          </w:tcPr>
          <w:p w:rsidR="00D7681A" w:rsidRPr="00447E50" w:rsidRDefault="00DD497D" w:rsidP="00D7681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lang w:val="uk-UA" w:eastAsia="ru-RU"/>
              </w:rPr>
              <w:t>дивись</w:t>
            </w:r>
            <w:r w:rsidRPr="00447E50">
              <w:rPr>
                <w:rFonts w:ascii="Times New Roman" w:eastAsia="Times New Roman" w:hAnsi="Times New Roman"/>
                <w:lang w:val="uk-UA" w:eastAsia="ru-RU"/>
              </w:rPr>
              <w:t>. на стор. 4</w:t>
            </w:r>
            <w:r w:rsidR="007E536A" w:rsidRPr="00447E50">
              <w:rPr>
                <w:rFonts w:ascii="Times New Roman" w:eastAsia="Times New Roman" w:hAnsi="Times New Roman"/>
                <w:lang w:val="uk-UA" w:eastAsia="ru-RU"/>
              </w:rPr>
              <w:t xml:space="preserve"> -5</w:t>
            </w:r>
            <w:r w:rsidRPr="00447E50">
              <w:rPr>
                <w:rFonts w:ascii="Times New Roman" w:eastAsia="Times New Roman" w:hAnsi="Times New Roman"/>
                <w:lang w:val="uk-UA" w:eastAsia="ru-RU"/>
              </w:rPr>
              <w:t>, 30 даного Звіту.</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Перевищує допустиму норму по населенню на один гектар.</w:t>
            </w:r>
          </w:p>
        </w:tc>
        <w:tc>
          <w:tcPr>
            <w:tcW w:w="2278" w:type="pct"/>
            <w:gridSpan w:val="3"/>
            <w:shd w:val="clear" w:color="auto" w:fill="auto"/>
          </w:tcPr>
          <w:p w:rsidR="002436E1" w:rsidRPr="00447E50" w:rsidRDefault="00082700" w:rsidP="00782365">
            <w:pPr>
              <w:spacing w:after="0" w:line="240" w:lineRule="auto"/>
              <w:ind w:firstLine="30"/>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або </w:t>
            </w:r>
            <w:r w:rsidR="00782365">
              <w:rPr>
                <w:rFonts w:ascii="Times New Roman" w:eastAsia="Times New Roman" w:hAnsi="Times New Roman"/>
                <w:b/>
                <w:lang w:val="uk-UA" w:eastAsia="ru-RU"/>
              </w:rPr>
              <w:t>стор.</w:t>
            </w:r>
            <w:r w:rsidRPr="00447E50">
              <w:rPr>
                <w:rFonts w:ascii="Times New Roman" w:eastAsia="Times New Roman" w:hAnsi="Times New Roman"/>
                <w:b/>
                <w:lang w:val="uk-UA" w:eastAsia="ru-RU"/>
              </w:rPr>
              <w:t>3</w:t>
            </w:r>
            <w:r w:rsidR="00782365">
              <w:rPr>
                <w:rFonts w:ascii="Times New Roman" w:eastAsia="Times New Roman" w:hAnsi="Times New Roman"/>
                <w:b/>
                <w:lang w:val="uk-UA" w:eastAsia="ru-RU"/>
              </w:rPr>
              <w:t>4</w:t>
            </w:r>
            <w:r w:rsidRPr="00447E50">
              <w:rPr>
                <w:rFonts w:ascii="Times New Roman" w:eastAsia="Times New Roman" w:hAnsi="Times New Roman"/>
                <w:b/>
                <w:lang w:val="uk-UA" w:eastAsia="ru-RU"/>
              </w:rPr>
              <w:t>-3</w:t>
            </w:r>
            <w:r w:rsidR="00782365">
              <w:rPr>
                <w:rFonts w:ascii="Times New Roman" w:eastAsia="Times New Roman" w:hAnsi="Times New Roman"/>
                <w:b/>
                <w:lang w:val="uk-UA" w:eastAsia="ru-RU"/>
              </w:rPr>
              <w:t>5</w:t>
            </w:r>
            <w:r w:rsidRPr="00447E50">
              <w:rPr>
                <w:rFonts w:ascii="Times New Roman" w:eastAsia="Times New Roman" w:hAnsi="Times New Roman"/>
                <w:b/>
                <w:lang w:val="uk-UA" w:eastAsia="ru-RU"/>
              </w:rPr>
              <w:t xml:space="preserve"> даного Звіту.</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369"/>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Проектом не передбачено будівництво жодного лікувального закладу зі стаціонарним відділенням, жодного стадіону загального користування та не передбачено створення необхідної кількості навчальних та дошкільних закладів, що є порушенням ДБН №360 -92**,затверджених наказом Держкоммістобудування від 17.04.1992р.№44.</w:t>
            </w:r>
          </w:p>
        </w:tc>
        <w:tc>
          <w:tcPr>
            <w:tcW w:w="2278" w:type="pct"/>
            <w:gridSpan w:val="3"/>
            <w:shd w:val="clear" w:color="auto" w:fill="auto"/>
          </w:tcPr>
          <w:p w:rsidR="00D7681A" w:rsidRPr="00447E50" w:rsidRDefault="00C91F26"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 Частково потреба у лікувальних закладах буде забезпечуватись за рахунок Центру первинної медіко-санітарної допомоги № 2 по вул. Петра Курінного, 2 (Комісара Рикова, 2). В межах ДПТ існуюче та перспективне населення забезпечується установами та підприємствами громадського обслуговування мікрорайонного значення. Потреба в об’єктах обслуговування районного та міського значення, до яких відноситься лікувальні заклади зі стаціонарним відділенням, визначається Генеральним планом міста. Рішення про будівництво або реконструкцію лікувальних закладів приймається Київр</w:t>
            </w:r>
            <w:r w:rsidR="00541315" w:rsidRPr="00447E50">
              <w:rPr>
                <w:rFonts w:ascii="Times New Roman" w:eastAsia="Times New Roman" w:hAnsi="Times New Roman"/>
                <w:lang w:val="uk-UA" w:eastAsia="ru-RU"/>
              </w:rPr>
              <w:t xml:space="preserve">адою в установленому порядку і </w:t>
            </w:r>
            <w:r w:rsidRPr="00447E50">
              <w:rPr>
                <w:rFonts w:ascii="Times New Roman" w:eastAsia="Times New Roman" w:hAnsi="Times New Roman"/>
                <w:lang w:val="uk-UA" w:eastAsia="ru-RU"/>
              </w:rPr>
              <w:t xml:space="preserve"> відповідним розпорядженням КМДА. В проекті Генерального міста Києва в зведеному переліку об’єктів будівництва на етап 7 років враховані об’єкти охорони здоров’я  та медичного обслуговування в Святошинському районі, надані Департаментом охорони здоров’я, а саме реконструкція та будівництво прибудови до поліклініки № 4 по вул. Академіка Булаховського, 26, будівництво дитячої поліклініки в мікрорайоні Новобіличі.</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tc>
      </w:tr>
      <w:tr w:rsidR="00D7681A" w:rsidRPr="00447E50" w:rsidTr="00C91F26">
        <w:trPr>
          <w:trHeight w:val="1965"/>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369"/>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3аплановано прокладення нової дороги «Проектна-1», на місці існуючих гаражних кооперативів «Новосел» та «Перемога», де у громадян України є право власності на гаражні бокси, що прямо суперечить ст. Конституції України, в якій зазначено, що право приватної власності є непорушним і ніхто не може бути протиправно позбавлений права власності.</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намічений винос існуючих гаражних кооперативів на другу чергу реалізації проектного плану (період 20 років). </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Компенсаційні машино-місця передбачаються в проектних багатоповерхових паркінгах по вул. Жмеринська та вздовж залізниці в шести- та дев’ятиповерхових паркінгах, по вул. В. Верховинця та по вул. Т.Строкача.</w:t>
            </w: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369"/>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Також слід зазначити ,що за умови будівництва , дана дорога створить реальну екологічну загрозу для мешканців приватного сектору в селищі «Перемога», оскільки вона буде збудована впритул до існуючих приватник забудов на вулицях М. Ірчана, Генерала Пухова, Узинська, Р. Зорге, М.Терещенка. </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Для поліпшення екологічного стану території проектом ДПТ передбачається спорудження шумозахисного екрану вздовж залізничних колій. Профіль вул. Проектна-1 включає захисні зелені насадження. Крім того, передбачається ліквідація сзз від гаражів і відповідного негативного впливу.</w:t>
            </w:r>
          </w:p>
        </w:tc>
      </w:tr>
      <w:tr w:rsidR="00D7681A" w:rsidRPr="00447E50" w:rsidTr="00D7681A">
        <w:trPr>
          <w:trHeight w:val="20"/>
        </w:trPr>
        <w:tc>
          <w:tcPr>
            <w:tcW w:w="880" w:type="pct"/>
            <w:gridSpan w:val="2"/>
            <w:shd w:val="clear" w:color="auto" w:fill="auto"/>
          </w:tcPr>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lang w:val="uk-UA" w:eastAsia="ru-RU"/>
              </w:rPr>
              <w:lastRenderedPageBreak/>
              <w:t>1</w:t>
            </w:r>
            <w:r w:rsidR="00D04B12" w:rsidRPr="00447E50">
              <w:rPr>
                <w:rFonts w:ascii="Times New Roman" w:eastAsia="Times New Roman" w:hAnsi="Times New Roman"/>
                <w:b/>
                <w:lang w:val="uk-UA" w:eastAsia="ru-RU"/>
              </w:rPr>
              <w:t>5</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ТОВ «Побєда-88» </w:t>
            </w:r>
            <w:r w:rsidRPr="00447E50">
              <w:rPr>
                <w:rFonts w:ascii="Times New Roman" w:eastAsia="Times New Roman" w:hAnsi="Times New Roman"/>
                <w:b/>
                <w:sz w:val="20"/>
                <w:szCs w:val="20"/>
                <w:lang w:val="uk-UA" w:eastAsia="ru-RU"/>
              </w:rPr>
              <w:t>Вх. ДМА</w:t>
            </w:r>
            <w:r w:rsidRPr="00447E50">
              <w:rPr>
                <w:rFonts w:ascii="Times New Roman" w:eastAsia="Times New Roman" w:hAnsi="Times New Roman"/>
                <w:sz w:val="20"/>
                <w:szCs w:val="20"/>
                <w:lang w:val="uk-UA" w:eastAsia="ru-RU"/>
              </w:rPr>
              <w:t xml:space="preserve"> від 26.05.17 № 055/6618</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sz w:val="20"/>
                <w:szCs w:val="20"/>
                <w:lang w:val="uk-UA" w:eastAsia="ru-RU"/>
              </w:rPr>
              <w:t>Вх. Святошинської РДА</w:t>
            </w:r>
            <w:r w:rsidRPr="00447E50">
              <w:rPr>
                <w:rFonts w:ascii="Times New Roman" w:eastAsia="Times New Roman" w:hAnsi="Times New Roman"/>
                <w:sz w:val="20"/>
                <w:szCs w:val="20"/>
                <w:lang w:val="uk-UA" w:eastAsia="ru-RU"/>
              </w:rPr>
              <w:t xml:space="preserve"> від 25.05.17 № 107/2798</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sz w:val="20"/>
                <w:szCs w:val="20"/>
                <w:lang w:val="uk-UA" w:eastAsia="ru-RU"/>
              </w:rPr>
              <w:t>Вх. КО «ІГП</w:t>
            </w:r>
            <w:r w:rsidRPr="00447E50">
              <w:rPr>
                <w:rFonts w:ascii="Times New Roman" w:eastAsia="Times New Roman" w:hAnsi="Times New Roman"/>
                <w:sz w:val="20"/>
                <w:szCs w:val="20"/>
                <w:lang w:val="uk-UA" w:eastAsia="ru-RU"/>
              </w:rPr>
              <w:t>» від 22.06.17 № 1056, 1056/1,  1056/2,</w:t>
            </w: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ДПТ «Борщагівський-1» не враховано майно, яке належить нашій організації, а саме нежитлові будівлі за адресою вул. Сім’ї Стешенків, 1, 5. </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в районі вул. Сім’ї Стешенків, 1, 5 на етап 20 років передбачено будівництво торгівельно-офісного комплексу, гуртожитку та багаторівневого паркінгу. На етап 5 років існуючі будівлі ТОВ «Побєда-88» зберігаються. На перспективу за умови знесення існуючих будівель компенсація буде забезпечуватись в установленому законодавством порядку.</w:t>
            </w:r>
          </w:p>
        </w:tc>
      </w:tr>
      <w:tr w:rsidR="00D7681A" w:rsidRPr="00447E50" w:rsidTr="00D7681A">
        <w:trPr>
          <w:trHeight w:val="20"/>
        </w:trPr>
        <w:tc>
          <w:tcPr>
            <w:tcW w:w="880" w:type="pct"/>
            <w:gridSpan w:val="2"/>
            <w:shd w:val="clear" w:color="auto" w:fill="auto"/>
          </w:tcPr>
          <w:p w:rsidR="00D80F29"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6</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ПП «Твій Стиль» </w:t>
            </w:r>
          </w:p>
          <w:p w:rsidR="00D80F29" w:rsidRPr="00447E50" w:rsidRDefault="00D80F29" w:rsidP="00D80F29">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sz w:val="20"/>
                <w:szCs w:val="20"/>
                <w:lang w:val="uk-UA" w:eastAsia="ru-RU"/>
              </w:rPr>
              <w:t>Вх. Святошинської РДА</w:t>
            </w:r>
            <w:r w:rsidRPr="00447E50">
              <w:rPr>
                <w:rFonts w:ascii="Times New Roman" w:eastAsia="Times New Roman" w:hAnsi="Times New Roman"/>
                <w:sz w:val="20"/>
                <w:szCs w:val="20"/>
                <w:lang w:val="uk-UA" w:eastAsia="ru-RU"/>
              </w:rPr>
              <w:t xml:space="preserve"> від 30.05.17 № 107/2886</w:t>
            </w:r>
          </w:p>
          <w:p w:rsidR="00D80F29" w:rsidRPr="00447E50" w:rsidRDefault="00D80F29" w:rsidP="00D7681A">
            <w:pPr>
              <w:tabs>
                <w:tab w:val="left" w:pos="40"/>
              </w:tabs>
              <w:spacing w:after="0" w:line="240" w:lineRule="auto"/>
              <w:rPr>
                <w:rFonts w:ascii="Times New Roman" w:eastAsia="Times New Roman" w:hAnsi="Times New Roman"/>
                <w:lang w:val="uk-UA" w:eastAsia="ru-RU"/>
              </w:rPr>
            </w:pPr>
          </w:p>
          <w:p w:rsidR="00D7681A" w:rsidRPr="00447E50" w:rsidRDefault="00323E3D"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sz w:val="20"/>
                <w:szCs w:val="20"/>
                <w:lang w:val="uk-UA" w:eastAsia="ru-RU"/>
              </w:rPr>
              <w:t>Вх. </w:t>
            </w:r>
            <w:r w:rsidR="00D7681A" w:rsidRPr="00447E50">
              <w:rPr>
                <w:rFonts w:ascii="Times New Roman" w:eastAsia="Times New Roman" w:hAnsi="Times New Roman"/>
                <w:b/>
                <w:sz w:val="20"/>
                <w:szCs w:val="20"/>
                <w:lang w:val="uk-UA" w:eastAsia="ru-RU"/>
              </w:rPr>
              <w:t>ДМА</w:t>
            </w:r>
            <w:r w:rsidR="00D80F29" w:rsidRPr="00447E50">
              <w:rPr>
                <w:rFonts w:ascii="Times New Roman" w:eastAsia="Times New Roman" w:hAnsi="Times New Roman"/>
                <w:sz w:val="20"/>
                <w:szCs w:val="20"/>
                <w:lang w:val="uk-UA" w:eastAsia="ru-RU"/>
              </w:rPr>
              <w:t xml:space="preserve"> від 29.05.17 № </w:t>
            </w:r>
            <w:r w:rsidR="00D7681A" w:rsidRPr="00447E50">
              <w:rPr>
                <w:rFonts w:ascii="Times New Roman" w:eastAsia="Times New Roman" w:hAnsi="Times New Roman"/>
                <w:sz w:val="20"/>
                <w:szCs w:val="20"/>
                <w:lang w:val="uk-UA" w:eastAsia="ru-RU"/>
              </w:rPr>
              <w:t xml:space="preserve">055/6769, вх. </w:t>
            </w:r>
            <w:r w:rsidR="00D7681A" w:rsidRPr="00447E50">
              <w:rPr>
                <w:rFonts w:ascii="Times New Roman" w:eastAsia="Times New Roman" w:hAnsi="Times New Roman"/>
                <w:b/>
                <w:sz w:val="20"/>
                <w:szCs w:val="20"/>
                <w:lang w:val="uk-UA" w:eastAsia="ru-RU"/>
              </w:rPr>
              <w:t>КО «ІГП</w:t>
            </w:r>
            <w:r w:rsidR="00D7681A" w:rsidRPr="00447E50">
              <w:rPr>
                <w:rFonts w:ascii="Times New Roman" w:eastAsia="Times New Roman" w:hAnsi="Times New Roman"/>
                <w:sz w:val="20"/>
                <w:szCs w:val="20"/>
                <w:lang w:val="uk-UA" w:eastAsia="ru-RU"/>
              </w:rPr>
              <w:t>» від 22.06.17 № 1060</w:t>
            </w: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В ДПТ «Борщагівський-1» не враховано майно, яке належить нашій організації, а саме нежитлова будівля за адресою вул. Сім’ї Стешенків, 6</w:t>
            </w:r>
          </w:p>
        </w:tc>
        <w:tc>
          <w:tcPr>
            <w:tcW w:w="2278" w:type="pct"/>
            <w:gridSpan w:val="3"/>
            <w:shd w:val="clear" w:color="auto" w:fill="auto"/>
          </w:tcPr>
          <w:p w:rsidR="002436E1" w:rsidRPr="00447E50" w:rsidRDefault="00D7681A" w:rsidP="00082700">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в районі вул. Сім’ї Стешенків, 6 на етап 20 років передбачено будівництво торгівельно-офісного комплексу, гуртожитку та багаторівневого паркінгу. На етап 5 років існуючі будівлі ТОВ «Твій Стиль» зберігаються. На перспективу за умови знесення існ</w:t>
            </w:r>
            <w:r w:rsidR="00323E3D" w:rsidRPr="00447E50">
              <w:rPr>
                <w:rFonts w:ascii="Times New Roman" w:eastAsia="Times New Roman" w:hAnsi="Times New Roman"/>
                <w:lang w:val="uk-UA" w:eastAsia="ru-RU"/>
              </w:rPr>
              <w:t>уючих будівель компенсація буде</w:t>
            </w:r>
            <w:r w:rsidRPr="00447E50">
              <w:rPr>
                <w:rFonts w:ascii="Times New Roman" w:eastAsia="Times New Roman" w:hAnsi="Times New Roman"/>
                <w:lang w:val="uk-UA" w:eastAsia="ru-RU"/>
              </w:rPr>
              <w:t xml:space="preserve"> забезпечуватись  в устано</w:t>
            </w:r>
            <w:r w:rsidR="00082700" w:rsidRPr="00447E50">
              <w:rPr>
                <w:rFonts w:ascii="Times New Roman" w:eastAsia="Times New Roman" w:hAnsi="Times New Roman"/>
                <w:lang w:val="uk-UA" w:eastAsia="ru-RU"/>
              </w:rPr>
              <w:t>вленому законодавством порядку.</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7</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Депутат</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Київської міської ради VIII скликання</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Антоненко П.Д.</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sz w:val="20"/>
                <w:szCs w:val="20"/>
                <w:lang w:val="uk-UA" w:eastAsia="ru-RU"/>
              </w:rPr>
              <w:t>Вх. ДМА</w:t>
            </w:r>
            <w:r w:rsidRPr="00447E50">
              <w:rPr>
                <w:rFonts w:ascii="Times New Roman" w:eastAsia="Times New Roman" w:hAnsi="Times New Roman"/>
                <w:sz w:val="20"/>
                <w:szCs w:val="20"/>
                <w:lang w:val="uk-UA" w:eastAsia="ru-RU"/>
              </w:rPr>
              <w:t xml:space="preserve"> від 19.06.17 № 09/ДЗ-272</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sz w:val="20"/>
                <w:szCs w:val="20"/>
                <w:lang w:val="uk-UA" w:eastAsia="ru-RU"/>
              </w:rPr>
              <w:t>Вх. КО «ІГП</w:t>
            </w:r>
            <w:r w:rsidRPr="00447E50">
              <w:rPr>
                <w:rFonts w:ascii="Times New Roman" w:eastAsia="Times New Roman" w:hAnsi="Times New Roman"/>
                <w:sz w:val="20"/>
                <w:szCs w:val="20"/>
                <w:lang w:val="uk-UA" w:eastAsia="ru-RU"/>
              </w:rPr>
              <w:t>» від 06.07.17 № 1152,</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lang w:val="uk-UA" w:eastAsia="ru-RU"/>
              </w:rPr>
              <w:t>1</w:t>
            </w:r>
            <w:r w:rsidR="00D04B12" w:rsidRPr="00447E50">
              <w:rPr>
                <w:rFonts w:ascii="Times New Roman" w:eastAsia="Times New Roman" w:hAnsi="Times New Roman"/>
                <w:b/>
                <w:lang w:val="uk-UA" w:eastAsia="ru-RU"/>
              </w:rPr>
              <w:t>8</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Депутатське звернення</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sz w:val="20"/>
                <w:szCs w:val="20"/>
                <w:lang w:val="uk-UA" w:eastAsia="ru-RU"/>
              </w:rPr>
              <w:t>Народний депутат України Левченко Ю.В.</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Вх. ДМА</w:t>
            </w:r>
            <w:r w:rsidRPr="00447E50">
              <w:rPr>
                <w:rFonts w:ascii="Times New Roman" w:eastAsia="Times New Roman" w:hAnsi="Times New Roman"/>
                <w:lang w:val="uk-UA" w:eastAsia="ru-RU"/>
              </w:rPr>
              <w:t xml:space="preserve"> від 20.06.17 № 055/7735</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Вх. КО «ІГП</w:t>
            </w:r>
            <w:r w:rsidRPr="00447E50">
              <w:rPr>
                <w:rFonts w:ascii="Times New Roman" w:eastAsia="Times New Roman" w:hAnsi="Times New Roman"/>
                <w:lang w:val="uk-UA" w:eastAsia="ru-RU"/>
              </w:rPr>
              <w:t>» від 06.07.17 № 1151</w:t>
            </w: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Загальні порушення містобудівного законодавства. У проекті ДПТ Борщагівський-1 багаторазово наголошується, що його розроблено відповідно до положень саме проекту Генплану Києва-2025. Таким чином, будь-які спроби затвердження зазначеного ДПТ прямо суперечать законодавству України, про що добре відомо керівництву КМДА та Київмістобудування. </w:t>
            </w:r>
          </w:p>
        </w:tc>
        <w:tc>
          <w:tcPr>
            <w:tcW w:w="2278" w:type="pct"/>
            <w:gridSpan w:val="3"/>
            <w:shd w:val="clear" w:color="auto" w:fill="auto"/>
          </w:tcPr>
          <w:p w:rsidR="00233FC5" w:rsidRPr="00233FC5" w:rsidRDefault="00233FC5" w:rsidP="00233FC5">
            <w:pPr>
              <w:spacing w:after="0" w:line="240" w:lineRule="auto"/>
              <w:ind w:firstLine="176"/>
              <w:jc w:val="both"/>
              <w:rPr>
                <w:rFonts w:ascii="Times New Roman" w:eastAsia="Times New Roman" w:hAnsi="Times New Roman"/>
                <w:b/>
                <w:lang w:val="uk-UA" w:eastAsia="ru-RU"/>
              </w:rPr>
            </w:pPr>
            <w:r w:rsidRPr="00233FC5">
              <w:rPr>
                <w:rFonts w:ascii="Times New Roman" w:eastAsia="Times New Roman" w:hAnsi="Times New Roman"/>
                <w:b/>
                <w:lang w:val="uk-UA" w:eastAsia="ru-RU"/>
              </w:rPr>
              <w:t>Відповідно до п 4.1 ДБН Б.1.1-14:2012 «Склад та зміст детального плану території» детальний план території розробляється з метою:</w:t>
            </w:r>
          </w:p>
          <w:p w:rsidR="00233FC5" w:rsidRPr="00233FC5" w:rsidRDefault="00233FC5" w:rsidP="00233FC5">
            <w:pPr>
              <w:spacing w:after="0" w:line="240" w:lineRule="auto"/>
              <w:ind w:firstLine="176"/>
              <w:jc w:val="both"/>
              <w:rPr>
                <w:rFonts w:ascii="Times New Roman" w:eastAsia="Times New Roman" w:hAnsi="Times New Roman"/>
                <w:b/>
                <w:lang w:val="uk-UA" w:eastAsia="ru-RU"/>
              </w:rPr>
            </w:pPr>
            <w:r w:rsidRPr="00233FC5">
              <w:rPr>
                <w:rFonts w:ascii="Times New Roman" w:eastAsia="Times New Roman" w:hAnsi="Times New Roman"/>
                <w:b/>
                <w:lang w:val="uk-UA" w:eastAsia="ru-RU"/>
              </w:rPr>
              <w:t>-</w:t>
            </w:r>
            <w:r w:rsidRPr="00233FC5">
              <w:rPr>
                <w:rFonts w:ascii="Times New Roman" w:eastAsia="Times New Roman" w:hAnsi="Times New Roman"/>
                <w:b/>
                <w:lang w:val="uk-UA" w:eastAsia="ru-RU"/>
              </w:rPr>
              <w:tab/>
              <w:t xml:space="preserve"> уточнення у більш крупному масштабі положень генерального плану населеного пункту;</w:t>
            </w:r>
          </w:p>
          <w:p w:rsidR="00233FC5" w:rsidRPr="00233FC5" w:rsidRDefault="00233FC5" w:rsidP="00233FC5">
            <w:pPr>
              <w:spacing w:after="0" w:line="240" w:lineRule="auto"/>
              <w:ind w:firstLine="176"/>
              <w:jc w:val="both"/>
              <w:rPr>
                <w:rFonts w:ascii="Times New Roman" w:eastAsia="Times New Roman" w:hAnsi="Times New Roman"/>
                <w:b/>
                <w:lang w:val="uk-UA" w:eastAsia="ru-RU"/>
              </w:rPr>
            </w:pPr>
            <w:r w:rsidRPr="00233FC5">
              <w:rPr>
                <w:rFonts w:ascii="Times New Roman" w:eastAsia="Times New Roman" w:hAnsi="Times New Roman"/>
                <w:b/>
                <w:lang w:val="uk-UA" w:eastAsia="ru-RU"/>
              </w:rPr>
              <w:t>-</w:t>
            </w:r>
            <w:r w:rsidRPr="00233FC5">
              <w:rPr>
                <w:rFonts w:ascii="Times New Roman" w:eastAsia="Times New Roman" w:hAnsi="Times New Roman"/>
                <w:b/>
                <w:lang w:val="uk-UA" w:eastAsia="ru-RU"/>
              </w:rPr>
              <w:tab/>
              <w:t>уточнення планувальної структури і функціонального призначення території.</w:t>
            </w:r>
          </w:p>
          <w:p w:rsidR="00233FC5" w:rsidRPr="00233FC5" w:rsidRDefault="00233FC5" w:rsidP="00233FC5">
            <w:pPr>
              <w:spacing w:after="0" w:line="240" w:lineRule="auto"/>
              <w:ind w:firstLine="176"/>
              <w:jc w:val="both"/>
              <w:rPr>
                <w:rFonts w:ascii="Times New Roman" w:eastAsia="Times New Roman" w:hAnsi="Times New Roman"/>
                <w:b/>
                <w:lang w:val="uk-UA" w:eastAsia="ru-RU"/>
              </w:rPr>
            </w:pPr>
            <w:r w:rsidRPr="00233FC5">
              <w:rPr>
                <w:rFonts w:ascii="Times New Roman" w:eastAsia="Times New Roman" w:hAnsi="Times New Roman"/>
                <w:b/>
                <w:lang w:val="uk-UA" w:eastAsia="ru-RU"/>
              </w:rPr>
              <w:t>Відповідно до п. 4.5 ДБН Б.1.1-14:2012 у детальному плані враховуються інвестиційні наміри будівництва для відповідної території на етап реалізації від 3 до 7 років.</w:t>
            </w:r>
          </w:p>
          <w:p w:rsidR="00233FC5" w:rsidRPr="00233FC5" w:rsidRDefault="00233FC5" w:rsidP="00233FC5">
            <w:pPr>
              <w:spacing w:after="0" w:line="240" w:lineRule="auto"/>
              <w:ind w:firstLine="176"/>
              <w:jc w:val="both"/>
              <w:rPr>
                <w:rFonts w:ascii="Times New Roman" w:eastAsia="Times New Roman" w:hAnsi="Times New Roman"/>
                <w:b/>
                <w:lang w:val="uk-UA" w:eastAsia="ru-RU"/>
              </w:rPr>
            </w:pPr>
            <w:r w:rsidRPr="00233FC5">
              <w:rPr>
                <w:rFonts w:ascii="Times New Roman" w:eastAsia="Times New Roman" w:hAnsi="Times New Roman"/>
                <w:b/>
                <w:lang w:val="uk-UA" w:eastAsia="ru-RU"/>
              </w:rPr>
              <w:t>Проект ДПТ розробляється на основі вихідних даних з врахуванням земельного кадастрів, містобудівної ситуації, що склалась, з відображенням земельних ділянок, відведених для будівництва об’єктів.</w:t>
            </w:r>
          </w:p>
          <w:p w:rsidR="00233FC5" w:rsidRPr="00233FC5" w:rsidRDefault="00233FC5" w:rsidP="00233FC5">
            <w:pPr>
              <w:spacing w:after="0" w:line="240" w:lineRule="auto"/>
              <w:ind w:firstLine="176"/>
              <w:jc w:val="both"/>
              <w:rPr>
                <w:rFonts w:ascii="Times New Roman" w:eastAsia="Times New Roman" w:hAnsi="Times New Roman"/>
                <w:b/>
                <w:lang w:val="uk-UA" w:eastAsia="ru-RU"/>
              </w:rPr>
            </w:pPr>
            <w:r w:rsidRPr="00233FC5">
              <w:rPr>
                <w:rFonts w:ascii="Times New Roman" w:eastAsia="Times New Roman" w:hAnsi="Times New Roman"/>
                <w:b/>
                <w:lang w:val="uk-UA" w:eastAsia="ru-RU"/>
              </w:rPr>
              <w:t>Проект ДПТ розроблено з урахуванням містобудівної ситуації і узгоджується з положеннями проекту Генерального плану міста Києва.</w:t>
            </w:r>
          </w:p>
          <w:p w:rsidR="00D7681A" w:rsidRPr="00447E50" w:rsidRDefault="00233FC5" w:rsidP="00233FC5">
            <w:pPr>
              <w:spacing w:after="0" w:line="240" w:lineRule="auto"/>
              <w:ind w:firstLine="176"/>
              <w:jc w:val="both"/>
              <w:rPr>
                <w:rFonts w:ascii="Times New Roman" w:eastAsia="Times New Roman" w:hAnsi="Times New Roman"/>
                <w:lang w:val="uk-UA" w:eastAsia="ru-RU"/>
              </w:rPr>
            </w:pPr>
            <w:r w:rsidRPr="00233FC5">
              <w:rPr>
                <w:rFonts w:ascii="Times New Roman" w:eastAsia="Times New Roman" w:hAnsi="Times New Roman"/>
                <w:b/>
                <w:lang w:val="uk-UA" w:eastAsia="ru-RU"/>
              </w:rPr>
              <w:t>Терміни остаточного затвердження проекту ДПТ будуть визначені згідно з Регламентом Київради після розгляду ДПТ постійною комісією Київради з питань містобудування, архітектури та землекористування з урахуванням запланованого терміну затвердження проекту нового Генерального плану міста Києва.</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Відповідність ДПТ Борщагівський-1 положенням проекту Генплану Києва-2025. </w:t>
            </w:r>
          </w:p>
          <w:p w:rsidR="00D7681A" w:rsidRPr="00447E50" w:rsidRDefault="00D7681A" w:rsidP="00D7681A">
            <w:pPr>
              <w:pStyle w:val="ad"/>
              <w:tabs>
                <w:tab w:val="left" w:pos="316"/>
                <w:tab w:val="left" w:pos="458"/>
              </w:tabs>
              <w:spacing w:after="0" w:line="240" w:lineRule="auto"/>
              <w:ind w:left="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Всупереч твердженням у самому ДПТ, він не відповідає положенням проекту Генплану, зі змістом якого кожен може ознайомитися на сайті Київмістобудування за </w:t>
            </w:r>
            <w:r w:rsidRPr="00447E50">
              <w:rPr>
                <w:rFonts w:ascii="Times New Roman" w:eastAsia="Times New Roman" w:hAnsi="Times New Roman"/>
                <w:lang w:val="uk-UA" w:eastAsia="ru-RU"/>
              </w:rPr>
              <w:lastRenderedPageBreak/>
              <w:t>посиланням: http://kga.gov, ua/generalnij-pian/genplan2025 Мікрорайон 1 у ДПТ відведено під житлову забудову з супутніми об'єктами (дитячий садок та школа) - у проекту Генплану ця зона віднесена до громадсько-житлової. Мікрорайон 4 у ДПТ має переважно житлову функцію, у проекті Генплану - виключно громадська забудова.</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Відповідно до п 4.2 ДБН Б. 1.1-15:2012 «Склад та зміст Генерального плану населеного пункту» при розробленні генерального плану враховують: чинну містобудівну документацію на місцевому рівні та проектну документацію, інвестиційні наміри юридичних і фізичних осіб щодо забудови та іншого використання території. </w:t>
            </w:r>
          </w:p>
          <w:p w:rsidR="00D7681A" w:rsidRPr="00447E50" w:rsidRDefault="00D7681A" w:rsidP="006413C8">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Наразі проект Генерального плану м. Києва доопрацьовується з врахуванням затверджених Київською міською радою детальних планів території та інвестиційних намірів юридичних та фізичних осіб. Зокрема, враховуються пропозиції по частковій зміні функціонального призначення території НВО «Сатурн», ПАТ «Форум сателіт» та інших. Зазначені зміни враховані в проекті ДПТ та при плануванні використання тери</w:t>
            </w:r>
            <w:r w:rsidR="006413C8" w:rsidRPr="00447E50">
              <w:rPr>
                <w:rFonts w:ascii="Times New Roman" w:eastAsia="Times New Roman" w:hAnsi="Times New Roman"/>
                <w:lang w:val="uk-UA" w:eastAsia="ru-RU"/>
              </w:rPr>
              <w:t>торій відповідних мікрорайонів.</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ab/>
              <w:t>Щодо можливості створення нових кварталів житлової забудови в межах ДПТ. Враховуючи катастрофічну ситуацію з нормативним забезпеченням зеленими насадженнями загального користування, містобудівна політика щодо розвитку району має бути направлена на створення нових рекреаційних зон на територіях реструктуризації промислових підприємств. У виключних випадках необхідності створення нових житлових утворень, в їх межах обов'язковим є створення озеленення загального користування, що на 100% забезпечить нове населення. Для перспективного населення в межах ДПТ Борщагівський-1, що має становити 21404 особи, площа озеленення загального користування складає 42.8 га. В матеріалах ДПТ (Том 1, ст. 79-82) розробники пішли на звичайну фальсифікацію як самих діючих нормативів, так і наявності резервних зелених насаджень у межах радіусу обслуговування: нормативи зазначено 6 м2, замість 20, а потребу має задовольнити парк «Совки», що нездатний забезпечити потреби вже існуючого населення району. Закладені у ДПТ створення 3,1 га у межах проектування забезпечать лише 7.2% від нормативної потреби.</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w:t>
            </w:r>
            <w:r w:rsidRPr="00447E50">
              <w:rPr>
                <w:rFonts w:ascii="Times New Roman" w:eastAsia="Times New Roman" w:hAnsi="Times New Roman"/>
                <w:lang w:eastAsia="ru-RU"/>
              </w:rPr>
              <w:t xml:space="preserve"> п. 5.4, таблиця 5.1 </w:t>
            </w:r>
            <w:r w:rsidRPr="00447E50">
              <w:rPr>
                <w:rFonts w:ascii="Times New Roman" w:eastAsia="Times New Roman" w:hAnsi="Times New Roman"/>
                <w:lang w:val="uk-UA" w:eastAsia="ru-RU"/>
              </w:rPr>
              <w:t xml:space="preserve">ДБН 360-92** площа територій зелених насаджень загального користування </w:t>
            </w:r>
            <w:r w:rsidRPr="00447E50">
              <w:rPr>
                <w:rFonts w:ascii="Times New Roman" w:eastAsia="Times New Roman" w:hAnsi="Times New Roman"/>
                <w:b/>
                <w:lang w:val="uk-UA" w:eastAsia="ru-RU"/>
              </w:rPr>
              <w:t>житлового району</w:t>
            </w:r>
            <w:r w:rsidR="004F6EA8" w:rsidRPr="00447E50">
              <w:rPr>
                <w:rFonts w:ascii="Times New Roman" w:eastAsia="Times New Roman" w:hAnsi="Times New Roman"/>
                <w:lang w:val="uk-UA" w:eastAsia="ru-RU"/>
              </w:rPr>
              <w:t xml:space="preserve"> має становити</w:t>
            </w:r>
            <w:r w:rsidRPr="00447E50">
              <w:rPr>
                <w:rFonts w:ascii="Times New Roman" w:eastAsia="Times New Roman" w:hAnsi="Times New Roman"/>
                <w:lang w:val="uk-UA" w:eastAsia="ru-RU"/>
              </w:rPr>
              <w:t xml:space="preserve"> 6 м2/особу. Загальноміські зелені насадження загального користування розглядаються в проекті Генерального плану м. Києва. Проектом Генерального плану м. Києва передбачається збільшення загальної площі озеленених територій загального користування на 2285 га. З урахуванням буферних парків загальна площа озеленених територій загального користування збільшиться до 7400 га, а забезпеченість населення – до 23,5 кв. м/особу.  </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Проектними рішеннями ДПТ передбачається створення системи перспективних пішохідних бульварів і скверів, площею 3,1 га, що формуються в напрямку до основних об'єктів тяжіння – зупинок пасажирського транспорту, дитячого дошкільного закладу, середньої загальноосвітньої школи, центру обслуговування мікрорайонного рівня та громадського центру районного значення з об'єктами загальноміського значення. Озеленені території запроектовані як єдина безперервна система, що включає внутрішньо-квартальні (дворові) простори, озеленені пішохідні еспланади та озеленені території громадсько-ділового центру. Також проектом передбачається використання зелених насаджень загального користування, що розташовані на </w:t>
            </w:r>
            <w:r w:rsidR="004F6EA8" w:rsidRPr="00447E50">
              <w:rPr>
                <w:rFonts w:ascii="Times New Roman" w:eastAsia="Times New Roman" w:hAnsi="Times New Roman"/>
                <w:lang w:val="uk-UA" w:eastAsia="ru-RU"/>
              </w:rPr>
              <w:t>прилеглих територіях</w:t>
            </w:r>
            <w:r w:rsidRPr="00447E50">
              <w:rPr>
                <w:rFonts w:ascii="Times New Roman" w:eastAsia="Times New Roman" w:hAnsi="Times New Roman"/>
                <w:lang w:val="uk-UA" w:eastAsia="ru-RU"/>
              </w:rPr>
              <w:t xml:space="preserve"> в межах 15-хвилинної пішохідної доступності  (парк «Совки», парк «Юність», парк «Інтернаціональний»). </w:t>
            </w:r>
          </w:p>
          <w:p w:rsidR="002436E1" w:rsidRPr="00447E50" w:rsidRDefault="00D7681A" w:rsidP="006413C8">
            <w:pPr>
              <w:spacing w:after="0" w:line="240" w:lineRule="auto"/>
              <w:ind w:firstLine="176"/>
              <w:jc w:val="both"/>
              <w:rPr>
                <w:rFonts w:ascii="Times New Roman" w:eastAsia="Times New Roman" w:hAnsi="Times New Roman"/>
                <w:spacing w:val="-4"/>
                <w:lang w:val="uk-UA" w:eastAsia="ru-RU"/>
              </w:rPr>
            </w:pPr>
            <w:r w:rsidRPr="00447E50">
              <w:rPr>
                <w:rFonts w:ascii="Times New Roman" w:eastAsia="Times New Roman" w:hAnsi="Times New Roman"/>
                <w:spacing w:val="-4"/>
                <w:lang w:val="uk-UA" w:eastAsia="ru-RU"/>
              </w:rPr>
              <w:t xml:space="preserve">В Святошинському районі м. Києва пропонується створити </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на території лісопаркових масивів на етап 20 років</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парки загальною площею 417 га (парк "Біличі",</w:t>
            </w:r>
            <w:r w:rsidRPr="00447E50">
              <w:rPr>
                <w:rFonts w:ascii="Times New Roman" w:hAnsi="Times New Roman"/>
                <w:spacing w:val="-4"/>
                <w:lang w:val="uk-UA"/>
              </w:rPr>
              <w:t xml:space="preserve"> </w:t>
            </w:r>
            <w:r w:rsidRPr="00447E50">
              <w:rPr>
                <w:rFonts w:ascii="Times New Roman" w:eastAsia="Times New Roman" w:hAnsi="Times New Roman"/>
                <w:spacing w:val="-4"/>
                <w:lang w:val="uk-UA" w:eastAsia="ru-RU"/>
              </w:rPr>
              <w:t xml:space="preserve">Парк "Святошин", Парк «Коцюбинське», Парк «Біличанський ліс»). Також в безпосередній близькості до території ДПТ передбачається розширення парку «Совки» на 15,6 га за рахунок заліснених територій спеціального призначення та створення парку </w:t>
            </w:r>
            <w:r w:rsidR="009973AF" w:rsidRPr="00447E50">
              <w:rPr>
                <w:rFonts w:ascii="Times New Roman" w:eastAsia="Times New Roman" w:hAnsi="Times New Roman"/>
                <w:spacing w:val="-4"/>
                <w:lang w:val="uk-UA" w:eastAsia="ru-RU"/>
              </w:rPr>
              <w:t>по вул. Відпочинку площею 7 га.</w:t>
            </w:r>
          </w:p>
        </w:tc>
      </w:tr>
      <w:tr w:rsidR="00D7681A" w:rsidRPr="00447E50" w:rsidTr="00D7681A">
        <w:trPr>
          <w:trHeight w:val="842"/>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.Інженерне забезпечення. Безпосередньо у матеріалах ДПТ зазначено наступні проблеми загальноміського та районного рівнів, за умови вирішення яких стає можлива </w:t>
            </w:r>
            <w:r w:rsidRPr="00447E50">
              <w:rPr>
                <w:rFonts w:ascii="Times New Roman" w:eastAsia="Times New Roman" w:hAnsi="Times New Roman"/>
                <w:lang w:val="uk-UA" w:eastAsia="ru-RU"/>
              </w:rPr>
              <w:lastRenderedPageBreak/>
              <w:t xml:space="preserve">нова забудова. Всі зазначені заходи віднесено до загальноміських, забудова без їх проведення вкрай негативно вплине на існуючу забудову та може призвести до критичної ситуації, але проект ДПТ жодним чином не обмежує можливість нової забудову у прив'язці до термінів проведення загальноміських заходів. У проекті ДПТ взагалі відсутня інформація щодо вартості необхідних загальноміських заходів та орієнтовних термінів їх реалізації, що робить неможливим оцінку можливості проектних рішень, що передбачено у ДПТ. </w:t>
            </w:r>
          </w:p>
        </w:tc>
        <w:tc>
          <w:tcPr>
            <w:tcW w:w="2278" w:type="pct"/>
            <w:gridSpan w:val="3"/>
            <w:shd w:val="clear" w:color="auto" w:fill="auto"/>
          </w:tcPr>
          <w:p w:rsidR="00D7681A" w:rsidRPr="00447E50" w:rsidRDefault="00D7681A" w:rsidP="00DE046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Відповідно до </w:t>
            </w:r>
            <w:r w:rsidR="00DE046A" w:rsidRPr="00447E50">
              <w:rPr>
                <w:rFonts w:ascii="Times New Roman" w:eastAsia="Times New Roman" w:hAnsi="Times New Roman"/>
                <w:lang w:val="uk-UA" w:eastAsia="ru-RU"/>
              </w:rPr>
              <w:t>п</w:t>
            </w:r>
            <w:r w:rsidRPr="00447E50">
              <w:rPr>
                <w:rFonts w:ascii="Times New Roman" w:eastAsia="Times New Roman" w:hAnsi="Times New Roman"/>
                <w:lang w:val="uk-UA" w:eastAsia="ru-RU"/>
              </w:rPr>
              <w:t xml:space="preserve">римітки 5 Таблиці В.1 п 4.2 ДБН Б. 1.1-14:2012 «Склад та зміст детального плану території» показники вартості надаються на етап реалізації від 3 років до 7 років. В проекті </w:t>
            </w:r>
            <w:r w:rsidRPr="00447E50">
              <w:rPr>
                <w:rFonts w:ascii="Times New Roman" w:eastAsia="Times New Roman" w:hAnsi="Times New Roman"/>
                <w:lang w:val="uk-UA" w:eastAsia="ru-RU"/>
              </w:rPr>
              <w:lastRenderedPageBreak/>
              <w:t>Генерального плану та в проекті ДПТ зазначені загальноміські заходи передбачаються на етап 20 років. В томі 1 «Архітектурно-планувальна організація території», розділі 11 наведена орієнтовна вартість інженерного обладнання на етап 5 років.</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ab/>
              <w:t>Інші зауваження. Відповідно до п. 4.5 ДБН Б.1.1-14:2012 «Склад та зміст детального плану території», у детальному плані враховуються інвестиційні наміри будівництва для відповідної території на етап реалізації від 3 до 7 років та надаються орієнтовні показники на розрахунковий період. Як свідчать матеріали ДПТ Борщагівський-1, при розробці було грубо порушено зазначені вимоги ДБН і враховані інвестиційні наміри на перспективу до 20 років - інвестиційні наміри на етап 5 років становлять лише близько 15% від врахованих у ДПТ. Є всі підстави вважати, що ми маємо справу зі звичайним шахрайством при розробці ДПТ і вся запланована нова житлова забудова відноситься до інвестиційних намірів з реалізацією від 3 до 7 років, а розподіл на етапи є фіктивним щоб приховати справжні наміри і строки їх реалізації.</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Розподіл по етапам був виконаний на основі інвестиційних намірів землекористувачів.</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Початок забудови території кварталу перспективної житлової забудови в межах вул. Жмеринської, Героїв Космосу, Якуба Колоса, Василя Верховинця залежить від прийняття конкретних рішень щодо можливості та строків ліквідації АТП комбінату «Преса України» з санітарно-захисною зоною 100 м, а також строків закінчення процедури ліквідації підприємства ЗАТ «Форум-ДС» відповідно до чинного законодавства.</w:t>
            </w: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ab/>
              <w:t xml:space="preserve">Відповідно до п. 5.20 Державних санітарних правил планування та забудови населених пунктів, що затверджено наказом МОЗ України від 19.06.1996 № 173 (з наступними змінами), при розташуванні залізниці у виїмці та при здійсненні спеціальних шумозахисних заходів розміри санітарно-захисної зони встановлюються з урахуванням забезпечення на території житлової забудови нормативних рівнів шуму, але не менше 50 м. При цьому не менше 50% площі санітарно-захисної зони повинно бути озеленено. Відстань від меж садових ділянок до осі крайньої залізничної колії слід приймати не менше 50 м при обов'язковому використанні шумозахисного озеленення шириною 25-30 м або інших </w:t>
            </w:r>
            <w:r w:rsidRPr="00447E50">
              <w:rPr>
                <w:rFonts w:ascii="Times New Roman" w:eastAsia="Times New Roman" w:hAnsi="Times New Roman"/>
                <w:lang w:val="uk-UA" w:eastAsia="ru-RU"/>
              </w:rPr>
              <w:lastRenderedPageBreak/>
              <w:t>шумозахисних заходів. В той же час, проектом ДПТ передбачається зменшення СЗЗ залізниці до 50 м без жодного озеленення, а у межах СЗЗ планується будівництво магістралі районного значення Проектна-1. Крім цього, будівництво магістралі районного значення Проектна-1 як проектом Генплану-2025, так і відповідно текстової частини ДПТ Борщагівський-1, передбачено позарозрахунковий період, тож її зазначення у проекті ДПТ суперечить положенням п. 4.5 ДБН Б.1.1-14:2012.</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Для поліпшення екологічного стану території проектом ДПТ передбачається спорудження шумозахисного екрану вздовж залізничних колій. Трасування перспективної магістралі Проектна-1 передбачається в створі залізниці, в її санітарно-захисній зоні. Профіль вул. Проектна-1 включає захисні зелені насадження. Крім того, передбачається ліквідація сзз від гаражів і відповідного негативного впливу. </w:t>
            </w:r>
          </w:p>
          <w:p w:rsidR="006413C8" w:rsidRPr="00447E50" w:rsidRDefault="006413C8" w:rsidP="00D7681A">
            <w:pPr>
              <w:spacing w:after="0" w:line="240" w:lineRule="auto"/>
              <w:ind w:firstLine="176"/>
              <w:jc w:val="both"/>
              <w:rPr>
                <w:rFonts w:ascii="Times New Roman" w:eastAsia="Times New Roman" w:hAnsi="Times New Roman"/>
                <w:lang w:val="uk-UA" w:eastAsia="ru-RU"/>
              </w:rPr>
            </w:pPr>
          </w:p>
          <w:p w:rsidR="006413C8" w:rsidRPr="00447E50" w:rsidRDefault="006413C8" w:rsidP="00D7681A">
            <w:pPr>
              <w:spacing w:after="0" w:line="240"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ab/>
              <w:t>У матеріалах ДПТ відсутні будь-які вказівки на метод розрахунку перспективної кількості населення - ані застосованих статистичних коефіцієнтів розселення, ані посилання на використання відповідного ДСТУ або норм забезпечення, тож неможливо перевірити достовірність розрахунків, а житлова забезпеченість 30 м2/чол. викликає величезні сумніви. Враховуючи, що навіть для ЖК «Південний квартал», що вже будується на вул. Строкача у ДПТ наведені неактуальні дані щодо кількості квартир, слід очікувати що нове населення мікрорайону буде на 20-50 відсотків вище, ніж вказано у проекті ДПТ, тож всі розрахунки щодо забезпечення інфраструктурою є такими, що не відповідають реальному очікуваному стану.</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Кількість перспективного населення визначено відповідно до ДБН 360-92** виходячи з нормативної площі ділянки для окремих житлових будинків в залежності від поверховості з урахуванням можливості розміщення всіх нормативно необхідних установ та закладів обслуговування мікрорайонного значення. В ДПТ нор</w:t>
            </w:r>
            <w:r w:rsidR="004F6EA8" w:rsidRPr="00447E50">
              <w:rPr>
                <w:rFonts w:ascii="Times New Roman" w:eastAsia="Times New Roman" w:hAnsi="Times New Roman"/>
                <w:lang w:val="uk-UA" w:eastAsia="ru-RU"/>
              </w:rPr>
              <w:t>мується кількість населення, 30</w:t>
            </w:r>
            <w:r w:rsidRPr="00447E50">
              <w:rPr>
                <w:rFonts w:ascii="Times New Roman" w:hAnsi="Times New Roman"/>
              </w:rPr>
              <w:t xml:space="preserve"> </w:t>
            </w:r>
            <w:r w:rsidRPr="00447E50">
              <w:rPr>
                <w:rFonts w:ascii="Times New Roman" w:eastAsia="Times New Roman" w:hAnsi="Times New Roman"/>
                <w:lang w:val="uk-UA" w:eastAsia="ru-RU"/>
              </w:rPr>
              <w:t>м2/особу - показник середньої житлової забезпеченості.</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Техніко-економічні показники ЖК «Південний квартал» прийняті відповідно до проектної документації, що знаходиться в архіві Департаменту містобудування та архітектури. </w:t>
            </w:r>
            <w:r w:rsidRPr="00447E50">
              <w:rPr>
                <w:rFonts w:ascii="Times New Roman" w:eastAsia="Times New Roman" w:hAnsi="Times New Roman"/>
                <w:b/>
                <w:lang w:val="uk-UA" w:eastAsia="ru-RU"/>
              </w:rPr>
              <w:t xml:space="preserve"> </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0A7ABE" w:rsidRPr="00447E50" w:rsidRDefault="00D7681A" w:rsidP="002518C0">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У матеріалах ДПТ існує плутанина основних показників навіть у межах одного розділу. Наприклад, у таблиці 3.2.2 площі ділянок мікрорайонів 1 та 4 зазначені 19.24 та 10.34 га відповідно, а у таблиці 3,4.1 це вже 18.75 та 11.06 га відповідно. Подібні помилки свідчать про вкрай низьку відповідальність розробників ДПТ і дають підстави сумніватися у коректності розрахунків, які, судячи з усього, підганялися у кожному окремому випадку під задоволення побажань інвесторів-забудовників.</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У таблиці 3.2.2 наведена площа мікрорайонів в межах червоних ліній, яка становить для мікрорайону 1 та 4 - 19,24 і 17,29 га. В табл.. 3.4.1 наведена площа житлової забудови та об’єктів мікрорайонного значення, яка для мікрорайонів 1 та 4 становить 18,75 та 11,06 га відповідно. </w:t>
            </w:r>
          </w:p>
          <w:p w:rsidR="009973AF" w:rsidRPr="00447E50" w:rsidRDefault="009973AF" w:rsidP="00D7681A">
            <w:pPr>
              <w:spacing w:after="0" w:line="240" w:lineRule="auto"/>
              <w:ind w:firstLine="176"/>
              <w:jc w:val="both"/>
              <w:rPr>
                <w:rFonts w:ascii="Times New Roman" w:eastAsia="Times New Roman" w:hAnsi="Times New Roman"/>
                <w:lang w:val="uk-UA" w:eastAsia="ru-RU"/>
              </w:rPr>
            </w:pPr>
          </w:p>
          <w:p w:rsidR="009973AF" w:rsidRPr="00447E50" w:rsidRDefault="009973AF" w:rsidP="00D7681A">
            <w:pPr>
              <w:spacing w:after="0" w:line="240" w:lineRule="auto"/>
              <w:ind w:firstLine="176"/>
              <w:jc w:val="both"/>
              <w:rPr>
                <w:rFonts w:ascii="Times New Roman" w:eastAsia="Times New Roman" w:hAnsi="Times New Roman"/>
                <w:lang w:val="uk-UA" w:eastAsia="ru-RU"/>
              </w:rPr>
            </w:pPr>
          </w:p>
          <w:p w:rsidR="009973AF" w:rsidRPr="00447E50" w:rsidRDefault="009973AF" w:rsidP="00D7681A">
            <w:pPr>
              <w:spacing w:after="0" w:line="240" w:lineRule="auto"/>
              <w:ind w:firstLine="176"/>
              <w:jc w:val="both"/>
              <w:rPr>
                <w:rFonts w:ascii="Times New Roman" w:eastAsia="Times New Roman" w:hAnsi="Times New Roman"/>
                <w:lang w:val="uk-UA" w:eastAsia="ru-RU"/>
              </w:rPr>
            </w:pPr>
          </w:p>
          <w:p w:rsidR="009973AF" w:rsidRPr="00447E50" w:rsidRDefault="009973AF" w:rsidP="00292851">
            <w:pPr>
              <w:spacing w:after="0" w:line="240" w:lineRule="auto"/>
              <w:jc w:val="both"/>
              <w:rPr>
                <w:rFonts w:ascii="Times New Roman" w:eastAsia="Times New Roman" w:hAnsi="Times New Roman"/>
                <w:lang w:val="uk-UA" w:eastAsia="ru-RU"/>
              </w:rPr>
            </w:pPr>
          </w:p>
          <w:p w:rsidR="009973AF" w:rsidRPr="00447E50" w:rsidRDefault="009973AF" w:rsidP="00D7681A">
            <w:pPr>
              <w:spacing w:after="0" w:line="240" w:lineRule="auto"/>
              <w:ind w:firstLine="176"/>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ab/>
              <w:t xml:space="preserve">Згідно з ДБН 360-92** п. 3.7, примітка 5 зазначено, що величина щільності населення житлового кварталу може бути більша, як 450 осіб/га при відповідному обґрунтуванні. Щільність населення нових кварталів перевищує 600 осіб (до 667 осіб/га у мікрорайоні 4), проте відсутні будь-які обґрунтування, адже зазначене у матеріалах проекту «територія з неповним комплексом </w:t>
            </w:r>
            <w:r w:rsidRPr="00447E50">
              <w:rPr>
                <w:rFonts w:ascii="Times New Roman" w:eastAsia="Times New Roman" w:hAnsi="Times New Roman"/>
                <w:lang w:val="uk-UA" w:eastAsia="ru-RU"/>
              </w:rPr>
              <w:lastRenderedPageBreak/>
              <w:t>обслуговування, в умовах реконструкції» не може вважатися за обґрунтування, хоча б тому, що жодної реконструкції немає - ДПТ передбачає створення нових житлових утворень на колишніх промислових територіях.</w:t>
            </w:r>
          </w:p>
        </w:tc>
        <w:tc>
          <w:tcPr>
            <w:tcW w:w="2278" w:type="pct"/>
            <w:gridSpan w:val="3"/>
            <w:shd w:val="clear" w:color="auto" w:fill="auto"/>
          </w:tcPr>
          <w:p w:rsidR="000A7ABE" w:rsidRPr="00447E50" w:rsidRDefault="00082700" w:rsidP="00233FC5">
            <w:pPr>
              <w:spacing w:after="0" w:line="240" w:lineRule="auto"/>
              <w:ind w:firstLine="176"/>
              <w:jc w:val="both"/>
              <w:rPr>
                <w:rFonts w:ascii="Times New Roman" w:eastAsia="Times New Roman" w:hAnsi="Times New Roman"/>
                <w:b/>
                <w:lang w:val="uk-UA" w:eastAsia="ru-RU"/>
              </w:rPr>
            </w:pPr>
            <w:r w:rsidRPr="00447E50">
              <w:rPr>
                <w:rFonts w:ascii="Times New Roman" w:eastAsia="Times New Roman" w:hAnsi="Times New Roman"/>
                <w:b/>
                <w:lang w:val="uk-UA" w:eastAsia="ru-RU"/>
              </w:rPr>
              <w:lastRenderedPageBreak/>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або </w:t>
            </w:r>
            <w:r w:rsidR="009B243F">
              <w:rPr>
                <w:rFonts w:ascii="Times New Roman" w:eastAsia="Times New Roman" w:hAnsi="Times New Roman"/>
                <w:b/>
                <w:lang w:val="uk-UA" w:eastAsia="ru-RU"/>
              </w:rPr>
              <w:t xml:space="preserve">на </w:t>
            </w:r>
            <w:r w:rsidR="00233FC5">
              <w:rPr>
                <w:rFonts w:ascii="Times New Roman" w:eastAsia="Times New Roman" w:hAnsi="Times New Roman"/>
                <w:b/>
                <w:lang w:val="uk-UA" w:eastAsia="ru-RU"/>
              </w:rPr>
              <w:t xml:space="preserve">стор. </w:t>
            </w:r>
            <w:r w:rsidRPr="00447E50">
              <w:rPr>
                <w:rFonts w:ascii="Times New Roman" w:eastAsia="Times New Roman" w:hAnsi="Times New Roman"/>
                <w:b/>
                <w:lang w:val="uk-UA" w:eastAsia="ru-RU"/>
              </w:rPr>
              <w:t>3</w:t>
            </w:r>
            <w:r w:rsidR="00233FC5">
              <w:rPr>
                <w:rFonts w:ascii="Times New Roman" w:eastAsia="Times New Roman" w:hAnsi="Times New Roman"/>
                <w:b/>
                <w:lang w:val="uk-UA" w:eastAsia="ru-RU"/>
              </w:rPr>
              <w:t>4</w:t>
            </w:r>
            <w:r w:rsidRPr="00447E50">
              <w:rPr>
                <w:rFonts w:ascii="Times New Roman" w:eastAsia="Times New Roman" w:hAnsi="Times New Roman"/>
                <w:b/>
                <w:lang w:val="uk-UA" w:eastAsia="ru-RU"/>
              </w:rPr>
              <w:t>-3</w:t>
            </w:r>
            <w:r w:rsidR="00233FC5">
              <w:rPr>
                <w:rFonts w:ascii="Times New Roman" w:eastAsia="Times New Roman" w:hAnsi="Times New Roman"/>
                <w:b/>
                <w:lang w:val="uk-UA" w:eastAsia="ru-RU"/>
              </w:rPr>
              <w:t>5</w:t>
            </w:r>
            <w:r w:rsidRPr="00447E50">
              <w:rPr>
                <w:rFonts w:ascii="Times New Roman" w:eastAsia="Times New Roman" w:hAnsi="Times New Roman"/>
                <w:b/>
                <w:lang w:val="uk-UA" w:eastAsia="ru-RU"/>
              </w:rPr>
              <w:t xml:space="preserve"> даного Звіту.</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w:t>
            </w:r>
            <w:r w:rsidRPr="00447E50">
              <w:rPr>
                <w:rFonts w:ascii="Times New Roman" w:eastAsia="Times New Roman" w:hAnsi="Times New Roman"/>
                <w:lang w:val="uk-UA" w:eastAsia="ru-RU"/>
              </w:rPr>
              <w:tab/>
              <w:t xml:space="preserve">Розрахунок потреби в закладах освіти базується на застарілих демографічних даних (на 1 тисячу осіб - 34 місця у ДДЗ та 114 місць у школах). Ці показники суперечать як реальній демографічній ситуації, так і показникам проекту Генерального плану Києва до 2025 року, програмі уряду України щодо покращення демографічної ситуації, не враховують запланований перехід на 12-тирічну шкільну освіту тощо. Як наслідок, це призведе до нестачі 15-20% місць у школах. </w:t>
            </w:r>
            <w:r w:rsidRPr="00447E50">
              <w:rPr>
                <w:rFonts w:ascii="Times New Roman" w:hAnsi="Times New Roman"/>
                <w:lang w:val="uk-UA"/>
              </w:rPr>
              <w:t xml:space="preserve"> </w:t>
            </w:r>
            <w:r w:rsidRPr="00447E50">
              <w:rPr>
                <w:rFonts w:ascii="Times New Roman" w:eastAsia="Times New Roman" w:hAnsi="Times New Roman"/>
                <w:lang w:val="uk-UA" w:eastAsia="ru-RU"/>
              </w:rPr>
              <w:t>У проекті ДПТ зменшені площі ділянок для будівництва школи та частини ДНЗ на 20 та 25 % відповідно від нормативних (таблиця 4.1.9) з посиланням на примітку до таб. 6.1 ДБН 360-92** (для умов реконструкції), проте жодної реконструкції вже існуючих житлових кварталів непередбачено - ДПТ передбачає створення нових житлових утворень на колишніх промислових територіях, тож подібне зменшення ділянок для навчальних закладів є порушенням діючих ДБН</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проекті Генерального плану міста Києва розрахунок потреби в закладах освіти базується на комплексному прогнозі демографічного розвитку, виконаному Інститутом демографії та соціальних досліджень НАН України на період 20 років, який ураховує коливання демографічної структури, очікувану стабілізацію зростання чисельності населення Києва у перспективі завдяки розвитку прилеглих населених пунктів приміської зони та інших соціально- демографічних та економічних факторів. </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Крім того згідно з Міською комплексною цільовою програмою «Освіта Києва. 2016-2018 роки» збільшення місць планується завдяки відновленню роботи комунальних дошкільних навчальних закладів, які тривалий час не працюють, створенню додаткових груп в існуючих дитячих дошкільних закладах та шкільних класів шляхом раціонального використання приміщень. </w:t>
            </w:r>
          </w:p>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У разі прийняття інших розрахункових показників у Програмах економічного та соціального розвитку міста Києва на наступні роки відповідно будуть коригуватися розрахунки у містобудівній документації. В Києві діти віком від 0 до 17 років складають  18,0% від загальної чисельності постійного населення столиці. В проекті Генерального плану міста Києва приймається охоплення 85 % дітей до 6 років дитячими дошкільними закладами, 100 % дітей до 15 років та 80 % до 18 років загальноосвітніми закладами (згідно ДБН 360-92**). Відповідно до демографічної структури м. Києва в проекті Генерального плану і в проекті ДПТ прийняті показники 34 місця в дитячих дошкільних закладах на 1000 осіб і 114 місць в загальноосвітніх закладах.</w:t>
            </w:r>
          </w:p>
          <w:p w:rsidR="000A7ABE" w:rsidRPr="00447E50" w:rsidRDefault="00D7681A" w:rsidP="00C91F26">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зменшені ділянки навчальних закладів на 20% в зв’язку з передбаченою реструктуризацією промислових територій, що потребує значних капіталовкладень і раціонального використання земельних ділянок.</w:t>
            </w:r>
          </w:p>
        </w:tc>
      </w:tr>
      <w:tr w:rsidR="00D7681A" w:rsidRPr="00F91166" w:rsidTr="00D7681A">
        <w:trPr>
          <w:trHeight w:val="20"/>
        </w:trPr>
        <w:tc>
          <w:tcPr>
            <w:tcW w:w="880" w:type="pct"/>
            <w:gridSpan w:val="2"/>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hAnsi="Times New Roman"/>
              </w:rPr>
              <w:t xml:space="preserve"> </w:t>
            </w:r>
            <w:r w:rsidRPr="00447E50">
              <w:rPr>
                <w:rFonts w:ascii="Times New Roman" w:eastAsia="Times New Roman" w:hAnsi="Times New Roman"/>
                <w:lang w:val="uk-UA" w:eastAsia="ru-RU"/>
              </w:rPr>
              <w:t>У таблиці 7.2.2 наведені невірні розрахунки кількості гостьових стоянок для житлової забудови - розробником занижено потребу у 2 рази, а нестача становить 300 машино-місць.</w:t>
            </w:r>
          </w:p>
        </w:tc>
        <w:tc>
          <w:tcPr>
            <w:tcW w:w="2278" w:type="pct"/>
            <w:gridSpan w:val="3"/>
            <w:shd w:val="clear" w:color="auto" w:fill="auto"/>
          </w:tcPr>
          <w:p w:rsidR="000A7ABE" w:rsidRPr="00447E50" w:rsidRDefault="00D7681A" w:rsidP="00D7681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Відповідно до п.7.43 ДБН 360-92** кількість місць тимчасового зберігання визначається, виходячи із кількості населення даного району на розрахунковий термін і розрахункового рівня автомобілізації, а тимчасового зберігання, - виходячи з умов забезпечення цими місцями як мінімум 10% розрахункового парку </w:t>
            </w:r>
            <w:r w:rsidRPr="00447E50">
              <w:rPr>
                <w:rFonts w:ascii="Times New Roman" w:eastAsia="Times New Roman" w:hAnsi="Times New Roman"/>
                <w:lang w:val="uk-UA" w:eastAsia="ru-RU"/>
              </w:rPr>
              <w:lastRenderedPageBreak/>
              <w:t>автомобілів, які належать жителям даного району. Потреба в машино-місцях постійного зберігання для житлової забудови в межах ДПТ складає 3000 місць, а отже, кількість місць тимчасового зберігання автомобілів становить 300 машино-місць.</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lang w:val="uk-UA" w:eastAsia="ru-RU"/>
              </w:rPr>
              <w:lastRenderedPageBreak/>
              <w:t>1</w:t>
            </w:r>
            <w:r w:rsidR="00D04B12" w:rsidRPr="00447E50">
              <w:rPr>
                <w:rFonts w:ascii="Times New Roman" w:eastAsia="Times New Roman" w:hAnsi="Times New Roman"/>
                <w:b/>
                <w:lang w:val="uk-UA" w:eastAsia="ru-RU"/>
              </w:rPr>
              <w:t>9</w:t>
            </w:r>
            <w:r w:rsidRPr="00447E50">
              <w:rPr>
                <w:rFonts w:ascii="Times New Roman" w:eastAsia="Times New Roman" w:hAnsi="Times New Roman"/>
                <w:b/>
                <w:lang w:val="uk-UA" w:eastAsia="ru-RU"/>
              </w:rPr>
              <w:t>.</w:t>
            </w:r>
            <w:r w:rsidRPr="00447E50">
              <w:rPr>
                <w:rFonts w:ascii="Times New Roman" w:eastAsia="Times New Roman" w:hAnsi="Times New Roman"/>
                <w:lang w:val="uk-UA" w:eastAsia="ru-RU"/>
              </w:rPr>
              <w:t xml:space="preserve"> Депутатське звернення</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lang w:val="uk-UA" w:eastAsia="ru-RU"/>
              </w:rPr>
              <w:t>депутата Київської міської ради Пишняка В.П.</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Вх. ДМА</w:t>
            </w:r>
            <w:r w:rsidRPr="00447E50">
              <w:rPr>
                <w:rFonts w:ascii="Times New Roman" w:eastAsia="Times New Roman" w:hAnsi="Times New Roman"/>
                <w:lang w:val="uk-UA" w:eastAsia="ru-RU"/>
              </w:rPr>
              <w:t xml:space="preserve"> від 19.06.17 № 09/ДЗ-271</w:t>
            </w:r>
          </w:p>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Вх. КО «ІГП</w:t>
            </w:r>
            <w:r w:rsidRPr="00447E50">
              <w:rPr>
                <w:rFonts w:ascii="Times New Roman" w:eastAsia="Times New Roman" w:hAnsi="Times New Roman"/>
                <w:lang w:val="uk-UA" w:eastAsia="ru-RU"/>
              </w:rPr>
              <w:t>» від 06.07.17 № 1147</w:t>
            </w: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Щільність населення житлового кварталу з повним комплексом установ і підприємств місцевого значення слід приймати відповідно до щільності більших структурних елементів у межах 180-450 люд./га. Згідно з п. 2.7 ДВІ І 360-92** при визначенні місткості основних стриктурних одиниць міста - планувальних районів у великих і значних містах - треба орієнтуватися на такі показники: кількість населення повинна становити від 100 до 300 тис. чол.</w:t>
            </w:r>
          </w:p>
        </w:tc>
        <w:tc>
          <w:tcPr>
            <w:tcW w:w="2278" w:type="pct"/>
            <w:gridSpan w:val="3"/>
            <w:shd w:val="clear" w:color="auto" w:fill="auto"/>
          </w:tcPr>
          <w:p w:rsidR="00D7681A" w:rsidRPr="00447E50" w:rsidRDefault="00082700" w:rsidP="00D7681A">
            <w:pPr>
              <w:spacing w:after="0" w:line="240" w:lineRule="auto"/>
              <w:ind w:firstLine="176"/>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або </w:t>
            </w:r>
            <w:r w:rsidR="00233FC5">
              <w:rPr>
                <w:rFonts w:ascii="Times New Roman" w:eastAsia="Times New Roman" w:hAnsi="Times New Roman"/>
                <w:b/>
                <w:lang w:val="uk-UA" w:eastAsia="ru-RU"/>
              </w:rPr>
              <w:t>на стор. 34-35</w:t>
            </w:r>
            <w:r w:rsidRPr="00447E50">
              <w:rPr>
                <w:rFonts w:ascii="Times New Roman" w:eastAsia="Times New Roman" w:hAnsi="Times New Roman"/>
                <w:b/>
                <w:lang w:val="uk-UA" w:eastAsia="ru-RU"/>
              </w:rPr>
              <w:t xml:space="preserve"> даного Звіту.</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Відстань від червоної лінії земельних меж селища до залізничних колій з урахуванням виїмки, по плану вулиці Проектної, на протязі, від вул. Узинська до вул. Терещенка складає 26м, тому ширина вулиці Проектна вже не може бути рівноцінною.</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Ширина вулиці Проектна-1 межах червоних ліній змінюється від 35 до 24 м. Поперечний профіль зазначеної магістралі складається з проїзної частини, технічних смуг для прокладання підземних комунікацій, тротуарів, захисних зелених насаджень. Відстань від проїзної частини до житлових будинків складатиме  21 -  9 м.</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pStyle w:val="ad"/>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На плані проекту показана, але не відмічена транспортна розв'язка в різних рівнях на перетині просп. Л.Курбаса з вулицями академіка Корольова та Героїв Космосу, яка може розвантажити основний транспортний потік з Південної Борщагівки в сторону Святошин. Також вулиця Героїв Космосу, може бути обладнана чотирма смугами автомобільного руху та подовжена напряму до просп. Перемоги.</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Транспортна розв’язка в різних рівнях на перетині просп. Л. Курбаса з вулицями академіка Корольова та Героїв Космосу відображена на кресленнях «Проектний план», «Схема організації руху транспорту та пішоходів» та на Схемі вуличної мережі. </w:t>
            </w: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hAnsi="Times New Roman"/>
              </w:rPr>
              <w:t xml:space="preserve"> </w:t>
            </w:r>
            <w:r w:rsidRPr="00447E50">
              <w:rPr>
                <w:rFonts w:ascii="Times New Roman" w:eastAsia="Times New Roman" w:hAnsi="Times New Roman"/>
                <w:lang w:val="uk-UA" w:eastAsia="ru-RU"/>
              </w:rPr>
              <w:t>Також, в межах даного проекту реструктуризації промрайону «Борщагівський-1» передбачається транспортна розв'язка в різних рівнях, під мостом просп. Л.Курбаса, яка також може з'єднатись виїздом до вул. В.Верховинця, яка майже підготовлена для з'єднання напряму з вул. Святошинська, має в основному всі чотири полоси руху, підготовлену базу для облаштування хорошої автомобільної дороги.</w:t>
            </w:r>
          </w:p>
          <w:p w:rsidR="009B243F" w:rsidRPr="00447E50" w:rsidRDefault="009B243F" w:rsidP="009B243F">
            <w:pPr>
              <w:tabs>
                <w:tab w:val="left" w:pos="316"/>
                <w:tab w:val="left" w:pos="458"/>
              </w:tabs>
              <w:spacing w:after="0" w:line="240" w:lineRule="auto"/>
              <w:jc w:val="both"/>
              <w:rPr>
                <w:rFonts w:ascii="Times New Roman" w:eastAsia="Times New Roman" w:hAnsi="Times New Roman"/>
                <w:lang w:val="uk-UA" w:eastAsia="ru-RU"/>
              </w:rPr>
            </w:pP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Верховинця - житлова вулиця місцевого значення, що обслуговує існуючу та перспективну забудову. В перспективному транспортному вузлі перетинаються магістральні вулиці: проспект Леся Курбаса, вул. Сім’ї Сосніних та Проектна-1-Святошинська, які забезпечать загальноміські зв’язки між районами міста.</w:t>
            </w: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Недостатня кількість дошкільних на 728 та шкільних на 2440 осіб закладів на кількість населення, у середньому 22 тис. осіб запланованого мікрорайон).</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Розрахункова потреба для існуючого та проектного населення в межах ДПТ в дошкільних навчальних закладах становить 728 місць, в загальноосвітніх школах – 2440 місць. Проектними рішеннями ДПТ передбачається будівництво дошкільних дитячих закладів на 245 місць (в районі вул. Жмеринська), 145 місць (в районі вул. В.Верховинця, </w:t>
            </w:r>
            <w:r w:rsidRPr="00447E50">
              <w:rPr>
                <w:rFonts w:ascii="Times New Roman" w:eastAsia="Times New Roman" w:hAnsi="Times New Roman"/>
                <w:lang w:val="uk-UA" w:eastAsia="ru-RU"/>
              </w:rPr>
              <w:lastRenderedPageBreak/>
              <w:t>Проектна-2), 118 місць (вул.Т.Строкача),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lang w:val="uk-UA"/>
              </w:rPr>
              <w:t xml:space="preserve"> </w:t>
            </w:r>
            <w:r w:rsidRPr="00447E50">
              <w:rPr>
                <w:rFonts w:ascii="Times New Roman" w:eastAsia="Times New Roman" w:hAnsi="Times New Roman"/>
                <w:lang w:val="uk-UA" w:eastAsia="ru-RU"/>
              </w:rPr>
              <w:t>зблокованих середніх загальноосвітніх шкіл на 1320 місць, та двох початкових шкіл на 240 та 120 учнівських місць, збереження спеціалізованої існуючої школи «Ріка життя» на 140 місць та 620 місць пропонується використовувати за рахунок наявного резерву в середніх загальноосвітніх школах в радіусі доступності 750 м, який складає станом на 2017 рік – 1243 місця (СЗШ № 83, СЗШ № 253).</w:t>
            </w:r>
          </w:p>
        </w:tc>
      </w:tr>
      <w:tr w:rsidR="00D7681A" w:rsidRPr="00447E50" w:rsidTr="00D7681A">
        <w:trPr>
          <w:trHeight w:val="2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hAnsi="Times New Roman"/>
                <w:lang w:val="uk-UA"/>
              </w:rPr>
              <w:t xml:space="preserve"> </w:t>
            </w:r>
            <w:r w:rsidRPr="00447E50">
              <w:rPr>
                <w:rFonts w:ascii="Times New Roman" w:eastAsia="Times New Roman" w:hAnsi="Times New Roman"/>
                <w:lang w:val="uk-UA" w:eastAsia="ru-RU"/>
              </w:rPr>
              <w:t>Недоцільне будівництво дитячого дошкільного закладу на малій території дитячого майданчику між вул.Верховинця. 10 та вул. Сім'ї Стешенків.З.</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Зазначений дошкільний заклад необхідний для забезпечення нормативного радіусу обслуговування дитячими дошкільними закладами існуючих багатоквартирних будинків по вул. В.Верховинця та Сім’ї Стешенків, а також існуючих садибних будинків с. Перемога.   </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hAnsi="Times New Roman"/>
              </w:rPr>
              <w:t xml:space="preserve"> </w:t>
            </w:r>
            <w:r w:rsidRPr="00447E50">
              <w:rPr>
                <w:rFonts w:ascii="Times New Roman" w:eastAsia="Times New Roman" w:hAnsi="Times New Roman"/>
                <w:lang w:val="uk-UA" w:eastAsia="ru-RU"/>
              </w:rPr>
              <w:t>Відсутність медичних установ, поліклініки, лікарні, і т.д.</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Порушення умов Санітарно-захисної зони, яка створюється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іонізуючого випромінювання тощо. З метою відокремлення таких об'єктів від територій житлової забудови (торговельний комплекс біля зупинки трамваю сім'ї Сосніних та залізниці).</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проекті ДПТ в межах санітарно-захисних зон не розміщуються житлові будинки, дитячі дошкільні заклади, загальноосвітні школи. Державними санітарними правилами планування та забудови населених пунктів не забороняється розташування торгівельних центрів в санітарно-захисній зоні від залізниці.</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8502C8">
            <w:pPr>
              <w:spacing w:after="0" w:line="240" w:lineRule="auto"/>
              <w:jc w:val="both"/>
              <w:rPr>
                <w:rFonts w:ascii="Times New Roman" w:eastAsia="Times New Roman" w:hAnsi="Times New Roman"/>
                <w:lang w:val="uk-UA" w:eastAsia="ru-RU"/>
              </w:rPr>
            </w:pPr>
          </w:p>
        </w:tc>
      </w:tr>
      <w:tr w:rsidR="00D7681A" w:rsidRPr="00447E50"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hAnsi="Times New Roman"/>
              </w:rPr>
              <w:t xml:space="preserve"> </w:t>
            </w:r>
            <w:r w:rsidRPr="00447E50">
              <w:rPr>
                <w:rFonts w:ascii="Times New Roman" w:eastAsia="Times New Roman" w:hAnsi="Times New Roman"/>
                <w:lang w:val="uk-UA" w:eastAsia="ru-RU"/>
              </w:rPr>
              <w:t>Друга АЗС по просп. Л.Курбаса та повороту на вул. Героїв КОСМОСУ буде заважати транспортній розв'язці в різних рівнях на перетині проси. Л.Курбаса з вулицями академіка Корольова та Героїв Космосу.</w:t>
            </w:r>
          </w:p>
        </w:tc>
        <w:tc>
          <w:tcPr>
            <w:tcW w:w="2278" w:type="pct"/>
            <w:gridSpan w:val="3"/>
            <w:shd w:val="clear" w:color="auto" w:fill="auto"/>
          </w:tcPr>
          <w:p w:rsidR="00D7681A" w:rsidRPr="00447E50" w:rsidRDefault="00D7681A" w:rsidP="00D7681A">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Будівництво транспортної розв’язки в різних рівнях на перетині просп. Л. Курбаса з вулицями академіка Корольова та Героїв Космосу передбачається на позарозрахунковий період (етап після 20 років). АЗС буде працювати до початку будівництва транспортного вузла.</w:t>
            </w:r>
          </w:p>
          <w:p w:rsidR="002436E1" w:rsidRPr="00447E50" w:rsidRDefault="002436E1" w:rsidP="00D7681A">
            <w:pPr>
              <w:spacing w:after="0" w:line="240" w:lineRule="auto"/>
              <w:jc w:val="both"/>
              <w:rPr>
                <w:rFonts w:ascii="Times New Roman" w:eastAsia="Times New Roman" w:hAnsi="Times New Roman"/>
                <w:lang w:val="uk-UA" w:eastAsia="ru-RU"/>
              </w:rPr>
            </w:pPr>
          </w:p>
        </w:tc>
      </w:tr>
      <w:tr w:rsidR="00D7681A" w:rsidRPr="00F91166" w:rsidTr="00D7681A">
        <w:trPr>
          <w:trHeight w:val="20"/>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 </w:t>
            </w:r>
            <w:r w:rsidRPr="00447E50">
              <w:rPr>
                <w:rFonts w:ascii="Times New Roman" w:hAnsi="Times New Roman"/>
                <w:lang w:val="uk-UA"/>
              </w:rPr>
              <w:t xml:space="preserve"> </w:t>
            </w:r>
            <w:r w:rsidRPr="00447E50">
              <w:rPr>
                <w:rFonts w:ascii="Times New Roman" w:eastAsia="Times New Roman" w:hAnsi="Times New Roman"/>
                <w:lang w:val="uk-UA" w:eastAsia="ru-RU"/>
              </w:rPr>
              <w:t xml:space="preserve">У зв’язку із вказаним, мешканці Святошинського району м. Києва налаштовані на створення активного громадською спротиву щодо реалізації такого детального плану території реструктуризації промрайону «Боріцагівський-1» в межах проспекту Леся Курбаса, </w:t>
            </w:r>
            <w:r w:rsidRPr="00447E50">
              <w:rPr>
                <w:rFonts w:ascii="Times New Roman" w:hAnsi="Times New Roman"/>
                <w:lang w:val="uk-UA"/>
              </w:rPr>
              <w:t xml:space="preserve"> </w:t>
            </w:r>
            <w:r w:rsidRPr="00447E50">
              <w:rPr>
                <w:rFonts w:ascii="Times New Roman" w:eastAsia="Times New Roman" w:hAnsi="Times New Roman"/>
                <w:lang w:val="uk-UA" w:eastAsia="ru-RU"/>
              </w:rPr>
              <w:t>вулиць Героїв Космосу. Жмеринської, залізниці у Святошинському районі м. Києва».</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8502C8">
            <w:pPr>
              <w:spacing w:after="0" w:line="240" w:lineRule="auto"/>
              <w:jc w:val="both"/>
              <w:rPr>
                <w:rFonts w:ascii="Times New Roman" w:eastAsia="Times New Roman" w:hAnsi="Times New Roman"/>
                <w:lang w:val="uk-UA" w:eastAsia="ru-RU"/>
              </w:rPr>
            </w:pPr>
          </w:p>
        </w:tc>
      </w:tr>
      <w:tr w:rsidR="00D7681A" w:rsidRPr="00447E50" w:rsidTr="00D7681A">
        <w:trPr>
          <w:trHeight w:val="20"/>
        </w:trPr>
        <w:tc>
          <w:tcPr>
            <w:tcW w:w="880" w:type="pct"/>
            <w:gridSpan w:val="2"/>
            <w:shd w:val="clear" w:color="auto" w:fill="auto"/>
          </w:tcPr>
          <w:p w:rsidR="00D7681A" w:rsidRPr="00447E50" w:rsidRDefault="00D04B12"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b/>
                <w:lang w:val="uk-UA" w:eastAsia="ru-RU"/>
              </w:rPr>
              <w:t>20</w:t>
            </w:r>
            <w:r w:rsidR="00D7681A" w:rsidRPr="00447E50">
              <w:rPr>
                <w:rFonts w:ascii="Times New Roman" w:eastAsia="Times New Roman" w:hAnsi="Times New Roman"/>
                <w:b/>
                <w:lang w:val="uk-UA" w:eastAsia="ru-RU"/>
              </w:rPr>
              <w:t>.</w:t>
            </w:r>
            <w:r w:rsidR="00D7681A" w:rsidRPr="00447E50">
              <w:rPr>
                <w:rFonts w:ascii="Times New Roman" w:eastAsia="Times New Roman" w:hAnsi="Times New Roman"/>
                <w:lang w:val="uk-UA" w:eastAsia="ru-RU"/>
              </w:rPr>
              <w:t xml:space="preserve"> Обслуговуючий гаражний кооператив «Новосел»</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sz w:val="20"/>
                <w:szCs w:val="20"/>
                <w:lang w:val="uk-UA" w:eastAsia="ru-RU"/>
              </w:rPr>
              <w:t>Вх. Святошинської РДА</w:t>
            </w:r>
            <w:r w:rsidRPr="00447E50">
              <w:rPr>
                <w:rFonts w:ascii="Times New Roman" w:eastAsia="Times New Roman" w:hAnsi="Times New Roman"/>
                <w:sz w:val="20"/>
                <w:szCs w:val="20"/>
                <w:lang w:val="uk-UA" w:eastAsia="ru-RU"/>
              </w:rPr>
              <w:t xml:space="preserve"> від 07.06.17 № 107/3020</w:t>
            </w:r>
          </w:p>
          <w:p w:rsidR="00D7681A" w:rsidRPr="00447E50" w:rsidRDefault="00D7681A" w:rsidP="00D7681A">
            <w:pPr>
              <w:tabs>
                <w:tab w:val="left" w:pos="40"/>
              </w:tabs>
              <w:spacing w:after="0" w:line="240" w:lineRule="auto"/>
              <w:rPr>
                <w:rFonts w:ascii="Times New Roman" w:eastAsia="Times New Roman" w:hAnsi="Times New Roman"/>
                <w:sz w:val="20"/>
                <w:szCs w:val="20"/>
                <w:lang w:val="uk-UA" w:eastAsia="ru-RU"/>
              </w:rPr>
            </w:pPr>
            <w:r w:rsidRPr="00447E50">
              <w:rPr>
                <w:rFonts w:ascii="Times New Roman" w:eastAsia="Times New Roman" w:hAnsi="Times New Roman"/>
                <w:b/>
                <w:sz w:val="20"/>
                <w:szCs w:val="20"/>
                <w:lang w:val="uk-UA" w:eastAsia="ru-RU"/>
              </w:rPr>
              <w:t>Вх. КО «ІГП</w:t>
            </w:r>
            <w:r w:rsidRPr="00447E50">
              <w:rPr>
                <w:rFonts w:ascii="Times New Roman" w:eastAsia="Times New Roman" w:hAnsi="Times New Roman"/>
                <w:sz w:val="20"/>
                <w:szCs w:val="20"/>
                <w:lang w:val="uk-UA" w:eastAsia="ru-RU"/>
              </w:rPr>
              <w:t>» від 05.07.17 № 1136</w:t>
            </w:r>
            <w:r w:rsidR="00FB17D7" w:rsidRPr="00447E50">
              <w:rPr>
                <w:rFonts w:ascii="Times New Roman" w:eastAsia="Times New Roman" w:hAnsi="Times New Roman"/>
                <w:sz w:val="20"/>
                <w:szCs w:val="20"/>
                <w:lang w:eastAsia="ru-RU"/>
              </w:rPr>
              <w:t xml:space="preserve">, </w:t>
            </w:r>
            <w:r w:rsidR="00FB17D7" w:rsidRPr="00447E50">
              <w:rPr>
                <w:rFonts w:ascii="Times New Roman" w:eastAsia="Times New Roman" w:hAnsi="Times New Roman"/>
                <w:sz w:val="20"/>
                <w:szCs w:val="20"/>
                <w:lang w:val="uk-UA" w:eastAsia="ru-RU"/>
              </w:rPr>
              <w:t>від 19.07.17 № 1231</w:t>
            </w:r>
            <w:r w:rsidRPr="00447E50">
              <w:rPr>
                <w:rFonts w:ascii="Times New Roman" w:eastAsia="Times New Roman" w:hAnsi="Times New Roman"/>
                <w:sz w:val="20"/>
                <w:szCs w:val="20"/>
                <w:lang w:val="uk-UA" w:eastAsia="ru-RU"/>
              </w:rPr>
              <w:t xml:space="preserve">  </w:t>
            </w:r>
          </w:p>
          <w:p w:rsidR="00FB17D7" w:rsidRPr="00447E50" w:rsidRDefault="00FB17D7"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spacing w:val="-5"/>
                <w:lang w:val="uk-UA" w:eastAsia="ru-RU"/>
              </w:rPr>
            </w:pPr>
            <w:r w:rsidRPr="00447E50">
              <w:rPr>
                <w:rFonts w:ascii="Times New Roman" w:eastAsia="Times New Roman" w:hAnsi="Times New Roman"/>
                <w:spacing w:val="-5"/>
                <w:lang w:val="uk-UA" w:eastAsia="ru-RU"/>
              </w:rPr>
              <w:lastRenderedPageBreak/>
              <w:t xml:space="preserve">.При розробленні ДПТ "Борщагівській-1" повинні були враховані інтереси юридичних осіб, які розташовані на території щодо якої планується ДПТ. На превеликий жаль, </w:t>
            </w:r>
            <w:r w:rsidRPr="00447E50">
              <w:rPr>
                <w:rFonts w:ascii="Times New Roman" w:eastAsia="Times New Roman" w:hAnsi="Times New Roman"/>
                <w:spacing w:val="-5"/>
                <w:lang w:val="uk-UA" w:eastAsia="ru-RU"/>
              </w:rPr>
              <w:lastRenderedPageBreak/>
              <w:t xml:space="preserve">ОГК "Новосел" (Строкача,8) не зазначено в пояснювальній записці, як кооператив що підлягає зносу, </w:t>
            </w:r>
            <w:r w:rsidRPr="00447E50">
              <w:rPr>
                <w:rFonts w:ascii="Times New Roman" w:hAnsi="Times New Roman"/>
                <w:spacing w:val="-5"/>
              </w:rPr>
              <w:t xml:space="preserve"> </w:t>
            </w:r>
            <w:r w:rsidRPr="00447E50">
              <w:rPr>
                <w:rFonts w:ascii="Times New Roman" w:eastAsia="Times New Roman" w:hAnsi="Times New Roman"/>
                <w:spacing w:val="-5"/>
                <w:lang w:val="uk-UA" w:eastAsia="ru-RU"/>
              </w:rPr>
              <w:t>але згідно ДПТ "Борщагівській-1 по території "Новосел" проходить дорога Проектна-1. Тобто кооператив зносять не враховуючи інтереси не тільки власників приватної власності, а і інтереси юридичної особи в цілому.</w:t>
            </w:r>
          </w:p>
        </w:tc>
        <w:tc>
          <w:tcPr>
            <w:tcW w:w="2278" w:type="pct"/>
            <w:gridSpan w:val="3"/>
            <w:shd w:val="clear" w:color="auto" w:fill="auto"/>
          </w:tcPr>
          <w:p w:rsidR="00D7681A" w:rsidRPr="00447E50" w:rsidRDefault="00D7681A" w:rsidP="00BC5FA7">
            <w:pPr>
              <w:spacing w:after="0" w:line="240" w:lineRule="auto"/>
              <w:ind w:firstLine="30"/>
              <w:jc w:val="both"/>
              <w:rPr>
                <w:rFonts w:ascii="Times New Roman" w:eastAsia="Times New Roman" w:hAnsi="Times New Roman"/>
                <w:lang w:val="uk-UA" w:eastAsia="ru-RU"/>
              </w:rPr>
            </w:pPr>
            <w:r w:rsidRPr="00447E50">
              <w:rPr>
                <w:rFonts w:ascii="Times New Roman" w:eastAsia="Times New Roman" w:hAnsi="Times New Roman"/>
                <w:lang w:val="uk-UA" w:eastAsia="ru-RU"/>
              </w:rPr>
              <w:lastRenderedPageBreak/>
              <w:t xml:space="preserve">В ДПТ намічений винос існуючих гаражних кооперативів на другу чергу реалізації проектного плану (період 20 років). </w:t>
            </w:r>
          </w:p>
          <w:p w:rsidR="00D7681A" w:rsidRPr="00447E50" w:rsidRDefault="00D7681A" w:rsidP="00BC5FA7">
            <w:pPr>
              <w:spacing w:after="0" w:line="240" w:lineRule="auto"/>
              <w:ind w:firstLine="30"/>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Компенсаційні машино-місця передбачаються в проектних </w:t>
            </w:r>
            <w:r w:rsidRPr="00447E50">
              <w:rPr>
                <w:rFonts w:ascii="Times New Roman" w:eastAsia="Times New Roman" w:hAnsi="Times New Roman"/>
                <w:lang w:val="uk-UA" w:eastAsia="ru-RU"/>
              </w:rPr>
              <w:lastRenderedPageBreak/>
              <w:t>багатоповерхових паркінгах по вул. Жмеринська та вздовж залізниці в шести- та дев’ятиповерхових паркінгах, по вул. В. Верховинця та по вул. Т.Строкача.</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D7681A">
            <w:pPr>
              <w:spacing w:after="0" w:line="240" w:lineRule="auto"/>
              <w:ind w:firstLine="176"/>
              <w:jc w:val="both"/>
              <w:rPr>
                <w:rFonts w:ascii="Times New Roman" w:eastAsia="Times New Roman" w:hAnsi="Times New Roman"/>
                <w:lang w:val="uk-UA" w:eastAsia="ru-RU"/>
              </w:rPr>
            </w:pPr>
          </w:p>
          <w:p w:rsidR="002436E1" w:rsidRPr="00447E50" w:rsidRDefault="002436E1" w:rsidP="00D7681A">
            <w:pPr>
              <w:spacing w:after="0" w:line="240" w:lineRule="auto"/>
              <w:ind w:firstLine="176"/>
              <w:jc w:val="both"/>
              <w:rPr>
                <w:rFonts w:ascii="Times New Roman" w:eastAsia="Times New Roman" w:hAnsi="Times New Roman"/>
                <w:lang w:val="uk-UA" w:eastAsia="ru-RU"/>
              </w:rPr>
            </w:pPr>
          </w:p>
        </w:tc>
      </w:tr>
      <w:tr w:rsidR="00D7681A" w:rsidRPr="00447E50" w:rsidTr="002436E1">
        <w:trPr>
          <w:trHeight w:val="1840"/>
        </w:trPr>
        <w:tc>
          <w:tcPr>
            <w:tcW w:w="880" w:type="pct"/>
            <w:gridSpan w:val="2"/>
            <w:vMerge w:val="restart"/>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r w:rsidRPr="00447E50">
              <w:rPr>
                <w:rFonts w:ascii="Times New Roman" w:eastAsia="Times New Roman" w:hAnsi="Times New Roman"/>
                <w:sz w:val="20"/>
                <w:szCs w:val="20"/>
                <w:lang w:val="uk-UA" w:eastAsia="ru-RU"/>
              </w:rPr>
              <w:lastRenderedPageBreak/>
              <w:t xml:space="preserve"> </w:t>
            </w:r>
          </w:p>
        </w:tc>
        <w:tc>
          <w:tcPr>
            <w:tcW w:w="1842" w:type="pct"/>
            <w:shd w:val="clear" w:color="auto" w:fill="auto"/>
          </w:tcPr>
          <w:p w:rsidR="00D7681A" w:rsidRDefault="00D7681A" w:rsidP="00D7681A">
            <w:pPr>
              <w:numPr>
                <w:ilvl w:val="0"/>
                <w:numId w:val="25"/>
              </w:numPr>
              <w:tabs>
                <w:tab w:val="left" w:pos="316"/>
                <w:tab w:val="left" w:pos="458"/>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ДПТ "Борщагівській-І" не відповідає Генеральному плану розвитку міста Києва. Згідно Закону України «Про регулювання містобудівної діяльності» в межах населеного пункту детальний план уточнює положення генерального плану населеного пункту та визначає планувальну організацію і розвиток частини території. Детальний план території «Борщагівській-1» всупереч Закону України не уточнює положення Генерального плану у більш крупному масштабі, а суперечить йому та фактично змінює його та не пройшов експертизу.</w:t>
            </w:r>
          </w:p>
          <w:p w:rsidR="00292851" w:rsidRPr="00447E50" w:rsidRDefault="00292851" w:rsidP="00292851">
            <w:pPr>
              <w:tabs>
                <w:tab w:val="left" w:pos="316"/>
                <w:tab w:val="left" w:pos="458"/>
              </w:tabs>
              <w:spacing w:after="0" w:line="228" w:lineRule="auto"/>
              <w:jc w:val="both"/>
              <w:rPr>
                <w:rFonts w:ascii="Times New Roman" w:eastAsia="Times New Roman" w:hAnsi="Times New Roman"/>
                <w:lang w:val="uk-UA" w:eastAsia="ru-RU"/>
              </w:rPr>
            </w:pPr>
          </w:p>
        </w:tc>
        <w:tc>
          <w:tcPr>
            <w:tcW w:w="2278" w:type="pct"/>
            <w:gridSpan w:val="3"/>
            <w:shd w:val="clear" w:color="auto" w:fill="auto"/>
          </w:tcPr>
          <w:p w:rsidR="00D7681A" w:rsidRPr="00447E50" w:rsidRDefault="00D7681A" w:rsidP="006413C8">
            <w:pPr>
              <w:spacing w:after="0" w:line="228" w:lineRule="auto"/>
              <w:ind w:firstLine="30"/>
              <w:jc w:val="both"/>
              <w:rPr>
                <w:rFonts w:ascii="Times New Roman" w:eastAsia="Times New Roman" w:hAnsi="Times New Roman"/>
                <w:lang w:val="uk-UA" w:eastAsia="ru-RU"/>
              </w:rPr>
            </w:pPr>
            <w:r w:rsidRPr="00447E50">
              <w:rPr>
                <w:rFonts w:ascii="Times New Roman" w:eastAsia="Times New Roman" w:hAnsi="Times New Roman"/>
                <w:lang w:val="uk-UA" w:eastAsia="ru-RU"/>
              </w:rPr>
              <w:t>Відповідно до ст. 19 Закону України «Про регулювання містобудівної діяльності» детальний план території не підлягає експертизі.</w:t>
            </w:r>
          </w:p>
          <w:p w:rsidR="004540BA" w:rsidRPr="00447E50" w:rsidRDefault="004540BA" w:rsidP="004540BA">
            <w:pPr>
              <w:spacing w:after="0" w:line="233"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невідповідності ДПТ чинному Генеральному плану м. Києва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5 -6 або </w:t>
            </w:r>
            <w:r w:rsidR="00E54C45">
              <w:rPr>
                <w:rFonts w:ascii="Times New Roman" w:eastAsia="Times New Roman" w:hAnsi="Times New Roman"/>
                <w:b/>
                <w:lang w:val="uk-UA" w:eastAsia="ru-RU"/>
              </w:rPr>
              <w:t xml:space="preserve">на стор. </w:t>
            </w:r>
            <w:r w:rsidRPr="00447E50">
              <w:rPr>
                <w:rFonts w:ascii="Times New Roman" w:eastAsia="Times New Roman" w:hAnsi="Times New Roman"/>
                <w:b/>
                <w:lang w:val="uk-UA" w:eastAsia="ru-RU"/>
              </w:rPr>
              <w:t>3</w:t>
            </w:r>
            <w:r w:rsidR="00E54C45">
              <w:rPr>
                <w:rFonts w:ascii="Times New Roman" w:eastAsia="Times New Roman" w:hAnsi="Times New Roman"/>
                <w:b/>
                <w:lang w:val="uk-UA" w:eastAsia="ru-RU"/>
              </w:rPr>
              <w:t>0</w:t>
            </w:r>
            <w:r w:rsidRPr="00447E50">
              <w:rPr>
                <w:rFonts w:ascii="Times New Roman" w:eastAsia="Times New Roman" w:hAnsi="Times New Roman"/>
                <w:b/>
                <w:lang w:val="uk-UA" w:eastAsia="ru-RU"/>
              </w:rPr>
              <w:t xml:space="preserve"> даного Звіту.</w:t>
            </w:r>
          </w:p>
          <w:p w:rsidR="002436E1" w:rsidRPr="00447E50" w:rsidRDefault="002436E1" w:rsidP="00D7681A">
            <w:pPr>
              <w:spacing w:after="0" w:line="228" w:lineRule="auto"/>
              <w:jc w:val="both"/>
              <w:rPr>
                <w:rFonts w:ascii="Times New Roman" w:eastAsia="Times New Roman" w:hAnsi="Times New Roman"/>
                <w:lang w:val="uk-UA" w:eastAsia="ru-RU"/>
              </w:rPr>
            </w:pPr>
          </w:p>
        </w:tc>
      </w:tr>
      <w:tr w:rsidR="00D7681A" w:rsidRPr="00447E50" w:rsidTr="00D7681A">
        <w:trPr>
          <w:trHeight w:val="131"/>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28"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При проектуванні незаконного ДПТ "Борщапвській-І" було ряд порушень щодо законодавства України та Державних будівельних норм (зростає щільність населення в 10 разів; порушуються права на власність нерухомого майна; відсутність проектування нових інженерних мереж; недостатня кількість дошкільних та шкільних закладів; відсутні взагалі медичні заклади; порушуються умови санітарно-захисної зони, яка створюється навколо об'єктів, які є джерелами виділення шкідливих речовин, запахів, підвищення рівнів шуму, вібрації, ультразвукових та електромагнітних хвиль, іонізуючого випромінювання, з метою відокремлення таких об'єктів від території житлової забудови, тощо.</w:t>
            </w:r>
          </w:p>
        </w:tc>
        <w:tc>
          <w:tcPr>
            <w:tcW w:w="2278" w:type="pct"/>
            <w:gridSpan w:val="3"/>
            <w:shd w:val="clear" w:color="auto" w:fill="auto"/>
          </w:tcPr>
          <w:p w:rsidR="004540BA" w:rsidRPr="00447E50" w:rsidRDefault="004540BA" w:rsidP="009B16D4">
            <w:pPr>
              <w:spacing w:after="0" w:line="228" w:lineRule="auto"/>
              <w:ind w:firstLine="30"/>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Відповідь на зауваження щодо щільності населення </w:t>
            </w:r>
            <w:r w:rsidR="009B243F">
              <w:rPr>
                <w:rFonts w:ascii="Times New Roman" w:eastAsia="Times New Roman" w:hAnsi="Times New Roman"/>
                <w:b/>
                <w:lang w:val="uk-UA" w:eastAsia="ru-RU"/>
              </w:rPr>
              <w:t>дивись</w:t>
            </w:r>
            <w:r w:rsidRPr="00447E50">
              <w:rPr>
                <w:rFonts w:ascii="Times New Roman" w:eastAsia="Times New Roman" w:hAnsi="Times New Roman"/>
                <w:b/>
                <w:lang w:val="uk-UA" w:eastAsia="ru-RU"/>
              </w:rPr>
              <w:t xml:space="preserve"> на стор. 4 -5 або </w:t>
            </w:r>
            <w:r w:rsidR="00E54C45">
              <w:rPr>
                <w:rFonts w:ascii="Times New Roman" w:eastAsia="Times New Roman" w:hAnsi="Times New Roman"/>
                <w:b/>
                <w:lang w:val="uk-UA" w:eastAsia="ru-RU"/>
              </w:rPr>
              <w:t>на стор. 34-35</w:t>
            </w:r>
            <w:r w:rsidRPr="00447E50">
              <w:rPr>
                <w:rFonts w:ascii="Times New Roman" w:eastAsia="Times New Roman" w:hAnsi="Times New Roman"/>
                <w:b/>
                <w:lang w:val="uk-UA" w:eastAsia="ru-RU"/>
              </w:rPr>
              <w:t xml:space="preserve"> даного Звіту.</w:t>
            </w:r>
          </w:p>
          <w:p w:rsidR="00D7681A" w:rsidRPr="00447E50" w:rsidRDefault="00D7681A" w:rsidP="009B16D4">
            <w:pPr>
              <w:spacing w:after="0" w:line="228" w:lineRule="auto"/>
              <w:ind w:firstLine="30"/>
              <w:jc w:val="both"/>
              <w:rPr>
                <w:rFonts w:ascii="Times New Roman" w:eastAsia="Times New Roman" w:hAnsi="Times New Roman"/>
                <w:spacing w:val="-5"/>
                <w:lang w:val="uk-UA" w:eastAsia="ru-RU"/>
              </w:rPr>
            </w:pPr>
            <w:r w:rsidRPr="00447E50">
              <w:rPr>
                <w:rFonts w:ascii="Times New Roman" w:eastAsia="Times New Roman" w:hAnsi="Times New Roman"/>
                <w:spacing w:val="-5"/>
                <w:lang w:val="uk-UA" w:eastAsia="ru-RU"/>
              </w:rPr>
              <w:t xml:space="preserve">В проекті ДПТ розроблений Том 2. </w:t>
            </w:r>
            <w:r w:rsidRPr="00447E50">
              <w:rPr>
                <w:rFonts w:ascii="Times New Roman" w:hAnsi="Times New Roman"/>
                <w:spacing w:val="-5"/>
                <w:lang w:val="uk-UA"/>
              </w:rPr>
              <w:t>«</w:t>
            </w:r>
            <w:r w:rsidRPr="00447E50">
              <w:rPr>
                <w:rFonts w:ascii="Times New Roman" w:eastAsia="Times New Roman" w:hAnsi="Times New Roman"/>
                <w:spacing w:val="-5"/>
                <w:lang w:val="uk-UA" w:eastAsia="ru-RU"/>
              </w:rPr>
              <w:t>Інженерне обладнання та інженерна підготовка території». Для забезпечення існуючої та перспективної забудови передбачається будівництво нових інженерних мереж і споруд, а також реконструкція існуючих (</w:t>
            </w:r>
            <w:r w:rsidR="009B243F">
              <w:rPr>
                <w:rFonts w:ascii="Times New Roman" w:eastAsia="Times New Roman" w:hAnsi="Times New Roman"/>
                <w:spacing w:val="-5"/>
                <w:lang w:val="uk-UA" w:eastAsia="ru-RU"/>
              </w:rPr>
              <w:t>дивись</w:t>
            </w:r>
            <w:r w:rsidRPr="00447E50">
              <w:rPr>
                <w:rFonts w:ascii="Times New Roman" w:eastAsia="Times New Roman" w:hAnsi="Times New Roman"/>
                <w:spacing w:val="-5"/>
                <w:lang w:val="uk-UA" w:eastAsia="ru-RU"/>
              </w:rPr>
              <w:t xml:space="preserve"> розділи «Водопостачання», Водовідведення», «Електропостачання», «Теплогазопостачання», «Системи зв’язку», «Інженерна підготовка території»). </w:t>
            </w:r>
          </w:p>
          <w:p w:rsidR="00D7681A" w:rsidRPr="00447E50" w:rsidRDefault="00D7681A" w:rsidP="009B16D4">
            <w:pPr>
              <w:spacing w:after="0" w:line="228" w:lineRule="auto"/>
              <w:ind w:firstLine="3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існуюче та перспективне населення забезпечується об’єктами мікрорайонного значення. Передбачено    будівництво дошкільних дитячих закладів на 245 місць (в районі вул. Жмеринська), 145 місць (в районі вул. В.Верховинця, Проектна-2), 118 місць (вул. Сім’ї Стешенків), 210 місць (вул. Героїв Космосу) та 40 місць (вул. В. Верховинця). Зазначена кількість місць (758 місць) повністю задовольняє потребу. В межах ДПТ також передбачено розміщення проектних</w:t>
            </w:r>
            <w:r w:rsidRPr="00447E50">
              <w:rPr>
                <w:rFonts w:ascii="Times New Roman" w:hAnsi="Times New Roman"/>
                <w:lang w:val="uk-UA"/>
              </w:rPr>
              <w:t xml:space="preserve"> </w:t>
            </w:r>
            <w:r w:rsidRPr="00447E50">
              <w:rPr>
                <w:rFonts w:ascii="Times New Roman" w:eastAsia="Times New Roman" w:hAnsi="Times New Roman"/>
                <w:lang w:val="uk-UA" w:eastAsia="ru-RU"/>
              </w:rPr>
              <w:t>зблокованих середніх загальноосвітніх шкіл на 1320 місць, та двох початкових шкіл на 240 та 120 учнівських місць.</w:t>
            </w:r>
          </w:p>
          <w:p w:rsidR="00D7681A" w:rsidRPr="00447E50" w:rsidRDefault="00D7681A" w:rsidP="009B16D4">
            <w:pPr>
              <w:spacing w:after="0" w:line="228" w:lineRule="auto"/>
              <w:ind w:firstLine="3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Проектними рішеннями ДПТ передбачається розміщення Центру сімейної медицини (кабінетів сімейного лікаря) на 200 відвідувань за зміну по вул. Жмеринська, 1.</w:t>
            </w:r>
          </w:p>
          <w:p w:rsidR="00D7681A" w:rsidRPr="00447E50" w:rsidRDefault="00D7681A" w:rsidP="009B16D4">
            <w:pPr>
              <w:spacing w:after="0" w:line="228" w:lineRule="auto"/>
              <w:ind w:firstLine="30"/>
              <w:jc w:val="both"/>
              <w:rPr>
                <w:rFonts w:ascii="Times New Roman" w:eastAsia="Times New Roman" w:hAnsi="Times New Roman"/>
                <w:lang w:val="uk-UA" w:eastAsia="ru-RU"/>
              </w:rPr>
            </w:pPr>
            <w:r w:rsidRPr="00447E50">
              <w:rPr>
                <w:rFonts w:ascii="Times New Roman" w:eastAsia="Times New Roman" w:hAnsi="Times New Roman"/>
                <w:lang w:val="uk-UA" w:eastAsia="ru-RU"/>
              </w:rPr>
              <w:t>В проектних рішеннях ДПТ дотримані умови використання санітарно-захисних зон.</w:t>
            </w:r>
          </w:p>
          <w:p w:rsidR="002436E1" w:rsidRDefault="002436E1" w:rsidP="00D7681A">
            <w:pPr>
              <w:spacing w:after="0" w:line="228" w:lineRule="auto"/>
              <w:ind w:firstLine="176"/>
              <w:jc w:val="both"/>
              <w:rPr>
                <w:rFonts w:ascii="Times New Roman" w:eastAsia="Times New Roman" w:hAnsi="Times New Roman"/>
                <w:lang w:val="uk-UA" w:eastAsia="ru-RU"/>
              </w:rPr>
            </w:pPr>
          </w:p>
          <w:p w:rsidR="00292851" w:rsidRPr="00447E50" w:rsidRDefault="00292851" w:rsidP="00D7681A">
            <w:pPr>
              <w:spacing w:after="0" w:line="228" w:lineRule="auto"/>
              <w:ind w:firstLine="176"/>
              <w:jc w:val="both"/>
              <w:rPr>
                <w:rFonts w:ascii="Times New Roman" w:eastAsia="Times New Roman" w:hAnsi="Times New Roman"/>
                <w:lang w:val="uk-UA" w:eastAsia="ru-RU"/>
              </w:rPr>
            </w:pPr>
          </w:p>
        </w:tc>
      </w:tr>
      <w:tr w:rsidR="00D7681A" w:rsidRPr="00F91166" w:rsidTr="00D7681A">
        <w:trPr>
          <w:trHeight w:val="131"/>
        </w:trPr>
        <w:tc>
          <w:tcPr>
            <w:tcW w:w="880" w:type="pct"/>
            <w:gridSpan w:val="2"/>
            <w:vMerge/>
            <w:shd w:val="clear" w:color="auto" w:fill="auto"/>
          </w:tcPr>
          <w:p w:rsidR="00D7681A" w:rsidRPr="00447E50" w:rsidRDefault="00D7681A" w:rsidP="00D7681A">
            <w:pPr>
              <w:tabs>
                <w:tab w:val="left" w:pos="40"/>
              </w:tabs>
              <w:spacing w:after="0" w:line="240" w:lineRule="auto"/>
              <w:rPr>
                <w:rFonts w:ascii="Times New Roman" w:eastAsia="Times New Roman" w:hAnsi="Times New Roman"/>
                <w:lang w:val="uk-UA" w:eastAsia="ru-RU"/>
              </w:rPr>
            </w:pPr>
          </w:p>
        </w:tc>
        <w:tc>
          <w:tcPr>
            <w:tcW w:w="1842" w:type="pct"/>
            <w:shd w:val="clear" w:color="auto" w:fill="auto"/>
          </w:tcPr>
          <w:p w:rsidR="00D7681A" w:rsidRPr="00447E50" w:rsidRDefault="00D7681A" w:rsidP="00D7681A">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Просимо Вас, допомогти розібратися та зупинити незаконне будівництво ЖМ "Борщагівський -1», а також прохання зупинити рейдерський захват землі.</w:t>
            </w:r>
          </w:p>
        </w:tc>
        <w:tc>
          <w:tcPr>
            <w:tcW w:w="2278" w:type="pct"/>
            <w:gridSpan w:val="3"/>
            <w:shd w:val="clear" w:color="auto" w:fill="auto"/>
          </w:tcPr>
          <w:p w:rsidR="00D7681A" w:rsidRPr="00447E50" w:rsidRDefault="00D7681A" w:rsidP="00D7681A">
            <w:pPr>
              <w:spacing w:after="0" w:line="240" w:lineRule="auto"/>
              <w:ind w:firstLine="176"/>
              <w:jc w:val="both"/>
              <w:rPr>
                <w:rFonts w:ascii="Times New Roman" w:eastAsia="Times New Roman" w:hAnsi="Times New Roman"/>
                <w:lang w:val="uk-UA" w:eastAsia="ru-RU"/>
              </w:rPr>
            </w:pPr>
            <w:r w:rsidRPr="00447E50">
              <w:rPr>
                <w:rFonts w:ascii="Times New Roman" w:eastAsia="Times New Roman" w:hAnsi="Times New Roman"/>
                <w:lang w:val="uk-UA" w:eastAsia="ru-RU"/>
              </w:rPr>
              <w:t>Пропозиція не стосується проектних рішень детального плану території і має розглядатись на засіданні Постійної комісії Київської міської ради з питань містобудування, архітектури та землекористування або безпосередньо на засіданні комісії Київради.</w:t>
            </w:r>
          </w:p>
          <w:p w:rsidR="002436E1" w:rsidRPr="00447E50" w:rsidRDefault="002436E1" w:rsidP="00D7681A">
            <w:pPr>
              <w:spacing w:after="0" w:line="240" w:lineRule="auto"/>
              <w:ind w:firstLine="176"/>
              <w:jc w:val="both"/>
              <w:rPr>
                <w:rFonts w:ascii="Times New Roman" w:eastAsia="Times New Roman" w:hAnsi="Times New Roman"/>
                <w:lang w:val="uk-UA" w:eastAsia="ru-RU"/>
              </w:rPr>
            </w:pPr>
          </w:p>
        </w:tc>
      </w:tr>
      <w:tr w:rsidR="00DC0F81" w:rsidRPr="00447E50" w:rsidTr="002D37E7">
        <w:trPr>
          <w:gridAfter w:val="1"/>
          <w:wAfter w:w="2" w:type="pct"/>
          <w:trHeight w:val="774"/>
        </w:trPr>
        <w:tc>
          <w:tcPr>
            <w:tcW w:w="869" w:type="pct"/>
            <w:shd w:val="clear" w:color="auto" w:fill="auto"/>
          </w:tcPr>
          <w:p w:rsidR="00DC0F81" w:rsidRPr="00447E50" w:rsidRDefault="00D04B12" w:rsidP="00A445F3">
            <w:pPr>
              <w:spacing w:after="0" w:line="240"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21. </w:t>
            </w:r>
            <w:r w:rsidR="00DC0F81" w:rsidRPr="00447E50">
              <w:rPr>
                <w:rFonts w:ascii="Times New Roman" w:eastAsia="Times New Roman" w:hAnsi="Times New Roman"/>
                <w:b/>
                <w:lang w:val="uk-UA" w:eastAsia="ru-RU"/>
              </w:rPr>
              <w:t>Комісар О.В.</w:t>
            </w:r>
          </w:p>
          <w:p w:rsidR="00DC0F81" w:rsidRPr="00447E50" w:rsidRDefault="00DC0F81" w:rsidP="00A445F3">
            <w:pPr>
              <w:spacing w:after="0" w:line="240" w:lineRule="auto"/>
              <w:jc w:val="both"/>
              <w:rPr>
                <w:rFonts w:ascii="Times New Roman" w:eastAsia="Times New Roman" w:hAnsi="Times New Roman"/>
                <w:b/>
                <w:i/>
                <w:lang w:val="uk-UA" w:eastAsia="ru-RU"/>
              </w:rPr>
            </w:pPr>
            <w:r w:rsidRPr="00447E50">
              <w:rPr>
                <w:rFonts w:ascii="Times New Roman" w:eastAsia="Times New Roman" w:hAnsi="Times New Roman"/>
                <w:i/>
                <w:lang w:val="uk-UA" w:eastAsia="ru-RU"/>
              </w:rPr>
              <w:t>Вул. Зодчих, 34</w:t>
            </w:r>
            <w:r w:rsidR="002518C0" w:rsidRPr="00447E50">
              <w:rPr>
                <w:rFonts w:ascii="Times New Roman" w:eastAsia="Times New Roman" w:hAnsi="Times New Roman"/>
                <w:i/>
                <w:lang w:val="uk-UA" w:eastAsia="ru-RU"/>
              </w:rPr>
              <w:t>, кВ.335, м. Київ, 03194,</w:t>
            </w:r>
          </w:p>
        </w:tc>
        <w:tc>
          <w:tcPr>
            <w:tcW w:w="1855" w:type="pct"/>
            <w:gridSpan w:val="3"/>
            <w:shd w:val="clear" w:color="auto" w:fill="auto"/>
          </w:tcPr>
          <w:p w:rsidR="00DC0F81" w:rsidRPr="00447E50" w:rsidRDefault="002518C0" w:rsidP="002518C0">
            <w:pPr>
              <w:numPr>
                <w:ilvl w:val="0"/>
                <w:numId w:val="25"/>
              </w:numPr>
              <w:tabs>
                <w:tab w:val="left" w:pos="316"/>
                <w:tab w:val="left" w:pos="458"/>
              </w:tabs>
              <w:spacing w:after="0" w:line="240" w:lineRule="auto"/>
              <w:ind w:left="0" w:firstLine="0"/>
              <w:jc w:val="both"/>
              <w:rPr>
                <w:rFonts w:ascii="Times New Roman" w:eastAsia="Times New Roman" w:hAnsi="Times New Roman"/>
                <w:lang w:val="uk-UA" w:eastAsia="ru-RU"/>
              </w:rPr>
            </w:pPr>
            <w:r w:rsidRPr="00447E50">
              <w:rPr>
                <w:rFonts w:ascii="Times New Roman" w:eastAsia="Times New Roman" w:hAnsi="Times New Roman"/>
                <w:lang w:val="uk-UA" w:eastAsia="ru-RU"/>
              </w:rPr>
              <w:t>В ДПТ «Борщагівський-1» не враховано майно, яке належить мені</w:t>
            </w:r>
            <w:r w:rsidR="007008FB" w:rsidRPr="00447E50">
              <w:rPr>
                <w:rFonts w:ascii="Times New Roman" w:eastAsia="Times New Roman" w:hAnsi="Times New Roman"/>
                <w:lang w:val="uk-UA" w:eastAsia="ru-RU"/>
              </w:rPr>
              <w:t>, а саме</w:t>
            </w:r>
            <w:r w:rsidRPr="00447E50">
              <w:rPr>
                <w:rFonts w:ascii="Times New Roman" w:eastAsia="Times New Roman" w:hAnsi="Times New Roman"/>
                <w:lang w:val="uk-UA" w:eastAsia="ru-RU"/>
              </w:rPr>
              <w:t xml:space="preserve"> ½ частини нежилого приміщення за адресою вул. Сім’ї Стешенків, 8</w:t>
            </w:r>
          </w:p>
        </w:tc>
        <w:tc>
          <w:tcPr>
            <w:tcW w:w="2274" w:type="pct"/>
            <w:shd w:val="clear" w:color="auto" w:fill="auto"/>
          </w:tcPr>
          <w:p w:rsidR="00DC0F81" w:rsidRPr="00447E50" w:rsidRDefault="007008FB" w:rsidP="00313094">
            <w:pPr>
              <w:spacing w:after="0" w:line="240" w:lineRule="auto"/>
              <w:jc w:val="both"/>
              <w:rPr>
                <w:rFonts w:ascii="Times New Roman" w:eastAsia="Times New Roman" w:hAnsi="Times New Roman"/>
                <w:lang w:val="uk-UA" w:eastAsia="ru-RU"/>
              </w:rPr>
            </w:pPr>
            <w:r w:rsidRPr="00447E50">
              <w:rPr>
                <w:rFonts w:ascii="Times New Roman" w:eastAsia="Times New Roman" w:hAnsi="Times New Roman"/>
                <w:lang w:val="uk-UA" w:eastAsia="ru-RU"/>
              </w:rPr>
              <w:t xml:space="preserve">В проекті ДПТ в районі вул. Сім’ї Стешенків, 8 на етап 20 років передбачено будівництво </w:t>
            </w:r>
            <w:r w:rsidR="00313094" w:rsidRPr="00447E50">
              <w:rPr>
                <w:rFonts w:ascii="Times New Roman" w:eastAsia="Times New Roman" w:hAnsi="Times New Roman"/>
                <w:lang w:val="uk-UA" w:eastAsia="ru-RU"/>
              </w:rPr>
              <w:t xml:space="preserve">магістралі районного значення. Будівля по зазначеній адресі знаходиться в межах проектних червоних ліній. </w:t>
            </w:r>
            <w:r w:rsidRPr="00447E50">
              <w:rPr>
                <w:rFonts w:ascii="Times New Roman" w:eastAsia="Times New Roman" w:hAnsi="Times New Roman"/>
                <w:lang w:val="uk-UA" w:eastAsia="ru-RU"/>
              </w:rPr>
              <w:t>На перспективу за умови знесення існуючих будівель компенсація буде забезпечуватись  в установленому законодавством порядку.</w:t>
            </w:r>
          </w:p>
          <w:p w:rsidR="00BC5FA7" w:rsidRPr="00447E50" w:rsidRDefault="00BC5FA7" w:rsidP="00313094">
            <w:pPr>
              <w:spacing w:after="0" w:line="240" w:lineRule="auto"/>
              <w:jc w:val="both"/>
              <w:rPr>
                <w:rFonts w:ascii="Times New Roman" w:eastAsia="Times New Roman" w:hAnsi="Times New Roman"/>
                <w:b/>
                <w:lang w:val="uk-UA" w:eastAsia="ru-RU"/>
              </w:rPr>
            </w:pPr>
          </w:p>
        </w:tc>
      </w:tr>
      <w:tr w:rsidR="00D7681A" w:rsidRPr="00447E50" w:rsidTr="00D7681A">
        <w:trPr>
          <w:gridAfter w:val="1"/>
          <w:wAfter w:w="2" w:type="pct"/>
          <w:trHeight w:val="774"/>
        </w:trPr>
        <w:tc>
          <w:tcPr>
            <w:tcW w:w="4998" w:type="pct"/>
            <w:gridSpan w:val="5"/>
            <w:shd w:val="clear" w:color="auto" w:fill="auto"/>
          </w:tcPr>
          <w:p w:rsidR="00D7681A" w:rsidRPr="00447E50" w:rsidRDefault="008A050D" w:rsidP="007567EA">
            <w:pPr>
              <w:spacing w:after="0" w:line="240" w:lineRule="auto"/>
              <w:jc w:val="both"/>
              <w:rPr>
                <w:rFonts w:ascii="Times New Roman" w:eastAsia="Times New Roman" w:hAnsi="Times New Roman"/>
                <w:b/>
                <w:lang w:val="uk-UA" w:eastAsia="ru-RU"/>
              </w:rPr>
            </w:pPr>
            <w:r w:rsidRPr="00447E50">
              <w:rPr>
                <w:rFonts w:ascii="Times New Roman" w:eastAsia="Times New Roman" w:hAnsi="Times New Roman"/>
                <w:b/>
                <w:lang w:val="uk-UA" w:eastAsia="ru-RU"/>
              </w:rPr>
              <w:t xml:space="preserve">Примітки. Опрацьовано </w:t>
            </w:r>
            <w:r w:rsidR="00C16DC2" w:rsidRPr="00447E50">
              <w:rPr>
                <w:rFonts w:ascii="Times New Roman" w:eastAsia="Times New Roman" w:hAnsi="Times New Roman"/>
                <w:b/>
                <w:lang w:val="uk-UA" w:eastAsia="ru-RU"/>
              </w:rPr>
              <w:t>105</w:t>
            </w:r>
            <w:r w:rsidR="00DC0F81" w:rsidRPr="00447E50">
              <w:rPr>
                <w:rFonts w:ascii="Times New Roman" w:eastAsia="Times New Roman" w:hAnsi="Times New Roman"/>
                <w:b/>
                <w:lang w:val="uk-UA" w:eastAsia="ru-RU"/>
              </w:rPr>
              <w:t>5</w:t>
            </w:r>
            <w:r w:rsidRPr="00447E50">
              <w:rPr>
                <w:rFonts w:ascii="Times New Roman" w:eastAsia="Times New Roman" w:hAnsi="Times New Roman"/>
                <w:b/>
                <w:lang w:val="uk-UA" w:eastAsia="ru-RU"/>
              </w:rPr>
              <w:t xml:space="preserve"> </w:t>
            </w:r>
            <w:r w:rsidR="00C16DC2" w:rsidRPr="00447E50">
              <w:rPr>
                <w:rFonts w:ascii="Times New Roman" w:eastAsia="Times New Roman" w:hAnsi="Times New Roman"/>
                <w:b/>
                <w:lang w:val="uk-UA" w:eastAsia="ru-RU"/>
              </w:rPr>
              <w:t>зауважень</w:t>
            </w:r>
            <w:r w:rsidR="00E6427E" w:rsidRPr="00447E50">
              <w:rPr>
                <w:rFonts w:ascii="Times New Roman" w:eastAsia="Times New Roman" w:hAnsi="Times New Roman"/>
                <w:b/>
                <w:lang w:val="uk-UA" w:eastAsia="ru-RU"/>
              </w:rPr>
              <w:t xml:space="preserve"> від 143</w:t>
            </w:r>
            <w:r w:rsidR="007567EA" w:rsidRPr="00447E50">
              <w:rPr>
                <w:rFonts w:ascii="Times New Roman" w:eastAsia="Times New Roman" w:hAnsi="Times New Roman"/>
                <w:b/>
                <w:lang w:val="uk-UA" w:eastAsia="ru-RU"/>
              </w:rPr>
              <w:t>4</w:t>
            </w:r>
            <w:r w:rsidR="00E6427E" w:rsidRPr="00447E50">
              <w:rPr>
                <w:rFonts w:ascii="Times New Roman" w:eastAsia="Times New Roman" w:hAnsi="Times New Roman"/>
                <w:b/>
                <w:lang w:val="uk-UA" w:eastAsia="ru-RU"/>
              </w:rPr>
              <w:t xml:space="preserve"> заявників </w:t>
            </w:r>
            <w:r w:rsidR="00E6427E" w:rsidRPr="00447E50">
              <w:rPr>
                <w:rFonts w:ascii="Times New Roman" w:eastAsia="Times New Roman" w:hAnsi="Times New Roman"/>
                <w:lang w:val="uk-UA" w:eastAsia="ru-RU"/>
              </w:rPr>
              <w:t xml:space="preserve">(в Журналі № 1 – 71 </w:t>
            </w:r>
            <w:r w:rsidR="00C16DC2" w:rsidRPr="00447E50">
              <w:rPr>
                <w:rFonts w:ascii="Times New Roman" w:eastAsia="Times New Roman" w:hAnsi="Times New Roman"/>
                <w:lang w:val="uk-UA" w:eastAsia="ru-RU"/>
              </w:rPr>
              <w:t xml:space="preserve">зауваження </w:t>
            </w:r>
            <w:r w:rsidR="000D56D2" w:rsidRPr="00447E50">
              <w:rPr>
                <w:rFonts w:ascii="Times New Roman" w:eastAsia="Times New Roman" w:hAnsi="Times New Roman"/>
                <w:lang w:val="uk-UA" w:eastAsia="ru-RU"/>
              </w:rPr>
              <w:t xml:space="preserve">від 47 заявників, в Журналі № 2 – </w:t>
            </w:r>
            <w:r w:rsidR="00C16DC2" w:rsidRPr="00447E50">
              <w:rPr>
                <w:rFonts w:ascii="Times New Roman" w:eastAsia="Times New Roman" w:hAnsi="Times New Roman"/>
                <w:lang w:val="uk-UA" w:eastAsia="ru-RU"/>
              </w:rPr>
              <w:t>923</w:t>
            </w:r>
            <w:r w:rsidR="000D56D2" w:rsidRPr="00447E50">
              <w:rPr>
                <w:rFonts w:ascii="Times New Roman" w:eastAsia="Times New Roman" w:hAnsi="Times New Roman"/>
                <w:lang w:val="uk-UA" w:eastAsia="ru-RU"/>
              </w:rPr>
              <w:t xml:space="preserve"> </w:t>
            </w:r>
            <w:r w:rsidR="00C16DC2" w:rsidRPr="00447E50">
              <w:rPr>
                <w:rFonts w:ascii="Times New Roman" w:eastAsia="Times New Roman" w:hAnsi="Times New Roman"/>
                <w:lang w:val="uk-UA" w:eastAsia="ru-RU"/>
              </w:rPr>
              <w:t>зауваження</w:t>
            </w:r>
            <w:r w:rsidR="000D56D2" w:rsidRPr="00447E50">
              <w:rPr>
                <w:rFonts w:ascii="Times New Roman" w:eastAsia="Times New Roman" w:hAnsi="Times New Roman"/>
                <w:lang w:val="uk-UA" w:eastAsia="ru-RU"/>
              </w:rPr>
              <w:t xml:space="preserve"> від 615 заявників, </w:t>
            </w:r>
            <w:r w:rsidR="009D5565" w:rsidRPr="00447E50">
              <w:rPr>
                <w:rFonts w:ascii="Times New Roman" w:eastAsia="Times New Roman" w:hAnsi="Times New Roman"/>
                <w:lang w:val="uk-UA" w:eastAsia="ru-RU"/>
              </w:rPr>
              <w:t>отримано 77</w:t>
            </w:r>
            <w:r w:rsidR="007567EA" w:rsidRPr="00447E50">
              <w:rPr>
                <w:rFonts w:ascii="Times New Roman" w:eastAsia="Times New Roman" w:hAnsi="Times New Roman"/>
                <w:lang w:val="uk-UA" w:eastAsia="ru-RU"/>
              </w:rPr>
              <w:t>2</w:t>
            </w:r>
            <w:r w:rsidR="002518C0" w:rsidRPr="00447E50">
              <w:rPr>
                <w:rFonts w:ascii="Times New Roman" w:eastAsia="Times New Roman" w:hAnsi="Times New Roman"/>
                <w:lang w:val="uk-UA" w:eastAsia="ru-RU"/>
              </w:rPr>
              <w:t xml:space="preserve"> лист</w:t>
            </w:r>
            <w:r w:rsidR="007567EA" w:rsidRPr="00447E50">
              <w:rPr>
                <w:rFonts w:ascii="Times New Roman" w:eastAsia="Times New Roman" w:hAnsi="Times New Roman"/>
                <w:lang w:val="uk-UA" w:eastAsia="ru-RU"/>
              </w:rPr>
              <w:t>и</w:t>
            </w:r>
            <w:r w:rsidR="009D5565" w:rsidRPr="00447E50">
              <w:rPr>
                <w:rFonts w:ascii="Times New Roman" w:eastAsia="Times New Roman" w:hAnsi="Times New Roman"/>
                <w:lang w:val="uk-UA" w:eastAsia="ru-RU"/>
              </w:rPr>
              <w:t xml:space="preserve"> від фізичних і юридичних </w:t>
            </w:r>
            <w:r w:rsidR="00A445F3" w:rsidRPr="00447E50">
              <w:rPr>
                <w:rFonts w:ascii="Times New Roman" w:eastAsia="Times New Roman" w:hAnsi="Times New Roman"/>
                <w:lang w:val="uk-UA" w:eastAsia="ru-RU"/>
              </w:rPr>
              <w:t xml:space="preserve">осіб </w:t>
            </w:r>
            <w:r w:rsidR="00C16DC2" w:rsidRPr="00447E50">
              <w:rPr>
                <w:rFonts w:ascii="Times New Roman" w:eastAsia="Times New Roman" w:hAnsi="Times New Roman"/>
                <w:lang w:val="uk-UA" w:eastAsia="ru-RU"/>
              </w:rPr>
              <w:t xml:space="preserve">(в т.ч. 752 </w:t>
            </w:r>
            <w:r w:rsidR="00A445F3" w:rsidRPr="00447E50">
              <w:rPr>
                <w:rFonts w:ascii="Times New Roman" w:eastAsia="Times New Roman" w:hAnsi="Times New Roman"/>
                <w:lang w:val="uk-UA" w:eastAsia="ru-RU"/>
              </w:rPr>
              <w:t xml:space="preserve">в </w:t>
            </w:r>
            <w:r w:rsidR="00C16DC2" w:rsidRPr="00447E50">
              <w:rPr>
                <w:rFonts w:ascii="Times New Roman" w:eastAsia="Times New Roman" w:hAnsi="Times New Roman"/>
                <w:lang w:val="uk-UA" w:eastAsia="ru-RU"/>
              </w:rPr>
              <w:t>Пакет</w:t>
            </w:r>
            <w:r w:rsidR="00A445F3" w:rsidRPr="00447E50">
              <w:rPr>
                <w:rFonts w:ascii="Times New Roman" w:eastAsia="Times New Roman" w:hAnsi="Times New Roman"/>
                <w:lang w:val="uk-UA" w:eastAsia="ru-RU"/>
              </w:rPr>
              <w:t>і</w:t>
            </w:r>
            <w:r w:rsidR="00C16DC2" w:rsidRPr="00447E50">
              <w:rPr>
                <w:rFonts w:ascii="Times New Roman" w:eastAsia="Times New Roman" w:hAnsi="Times New Roman"/>
                <w:lang w:val="uk-UA" w:eastAsia="ru-RU"/>
              </w:rPr>
              <w:t xml:space="preserve"> ін</w:t>
            </w:r>
            <w:r w:rsidR="00D17C49">
              <w:rPr>
                <w:rFonts w:ascii="Times New Roman" w:eastAsia="Times New Roman" w:hAnsi="Times New Roman"/>
                <w:lang w:val="uk-UA" w:eastAsia="ru-RU"/>
              </w:rPr>
              <w:t>див</w:t>
            </w:r>
            <w:r w:rsidR="00A445F3" w:rsidRPr="00447E50">
              <w:rPr>
                <w:rFonts w:ascii="Times New Roman" w:eastAsia="Times New Roman" w:hAnsi="Times New Roman"/>
                <w:lang w:val="uk-UA" w:eastAsia="ru-RU"/>
              </w:rPr>
              <w:t>ідуальних пропозицій (зауважень</w:t>
            </w:r>
            <w:r w:rsidR="00C16DC2" w:rsidRPr="00447E50">
              <w:rPr>
                <w:rFonts w:ascii="Times New Roman" w:eastAsia="Times New Roman" w:hAnsi="Times New Roman"/>
                <w:lang w:val="uk-UA" w:eastAsia="ru-RU"/>
              </w:rPr>
              <w:t>) членів громади Святошинського району</w:t>
            </w:r>
            <w:r w:rsidR="00A445F3" w:rsidRPr="00447E50">
              <w:rPr>
                <w:rFonts w:ascii="Times New Roman" w:eastAsia="Times New Roman" w:hAnsi="Times New Roman"/>
                <w:lang w:val="uk-UA" w:eastAsia="ru-RU"/>
              </w:rPr>
              <w:t>)</w:t>
            </w:r>
            <w:r w:rsidR="00C16DC2" w:rsidRPr="00447E50">
              <w:rPr>
                <w:rFonts w:ascii="Times New Roman" w:eastAsia="Times New Roman" w:hAnsi="Times New Roman"/>
                <w:lang w:val="uk-UA" w:eastAsia="ru-RU"/>
              </w:rPr>
              <w:t xml:space="preserve"> </w:t>
            </w:r>
            <w:r w:rsidR="00FD0486" w:rsidRPr="00447E50">
              <w:rPr>
                <w:rFonts w:ascii="Times New Roman" w:eastAsia="Times New Roman" w:hAnsi="Times New Roman"/>
                <w:lang w:val="uk-UA" w:eastAsia="ru-RU"/>
              </w:rPr>
              <w:t>з 6</w:t>
            </w:r>
            <w:r w:rsidR="002518C0" w:rsidRPr="00447E50">
              <w:rPr>
                <w:rFonts w:ascii="Times New Roman" w:eastAsia="Times New Roman" w:hAnsi="Times New Roman"/>
                <w:lang w:val="uk-UA" w:eastAsia="ru-RU"/>
              </w:rPr>
              <w:t>1</w:t>
            </w:r>
            <w:r w:rsidR="00FD0486" w:rsidRPr="00447E50">
              <w:rPr>
                <w:rFonts w:ascii="Times New Roman" w:eastAsia="Times New Roman" w:hAnsi="Times New Roman"/>
                <w:lang w:val="uk-UA" w:eastAsia="ru-RU"/>
              </w:rPr>
              <w:t xml:space="preserve"> </w:t>
            </w:r>
            <w:r w:rsidR="00C16DC2" w:rsidRPr="00447E50">
              <w:rPr>
                <w:rFonts w:ascii="Times New Roman" w:eastAsia="Times New Roman" w:hAnsi="Times New Roman"/>
                <w:lang w:val="uk-UA" w:eastAsia="ru-RU"/>
              </w:rPr>
              <w:t xml:space="preserve">узагальненими </w:t>
            </w:r>
            <w:r w:rsidR="00FD0486" w:rsidRPr="00447E50">
              <w:rPr>
                <w:rFonts w:ascii="Times New Roman" w:eastAsia="Times New Roman" w:hAnsi="Times New Roman"/>
                <w:lang w:val="uk-UA" w:eastAsia="ru-RU"/>
              </w:rPr>
              <w:t>питаннями)</w:t>
            </w:r>
            <w:r w:rsidR="00D17C49">
              <w:rPr>
                <w:rFonts w:ascii="Times New Roman" w:eastAsia="Times New Roman" w:hAnsi="Times New Roman"/>
                <w:lang w:val="uk-UA" w:eastAsia="ru-RU"/>
              </w:rPr>
              <w:t>.</w:t>
            </w:r>
          </w:p>
        </w:tc>
      </w:tr>
    </w:tbl>
    <w:p w:rsidR="00E973C9" w:rsidRPr="00447E50" w:rsidRDefault="00E973C9" w:rsidP="00E973C9">
      <w:pPr>
        <w:shd w:val="clear" w:color="auto" w:fill="FFFFFF"/>
        <w:spacing w:after="60" w:line="240" w:lineRule="auto"/>
        <w:ind w:left="1349" w:right="51"/>
        <w:rPr>
          <w:rFonts w:ascii="Times New Roman" w:hAnsi="Times New Roman"/>
          <w:b/>
          <w:sz w:val="24"/>
          <w:szCs w:val="24"/>
          <w:lang w:val="uk-UA"/>
        </w:rPr>
      </w:pPr>
    </w:p>
    <w:p w:rsidR="002D37E7" w:rsidRPr="00447E50" w:rsidRDefault="002D37E7" w:rsidP="00E973C9">
      <w:pPr>
        <w:shd w:val="clear" w:color="auto" w:fill="FFFFFF"/>
        <w:spacing w:after="60" w:line="240" w:lineRule="auto"/>
        <w:ind w:left="1349" w:right="51"/>
        <w:rPr>
          <w:rFonts w:ascii="Times New Roman" w:hAnsi="Times New Roman"/>
          <w:b/>
          <w:sz w:val="24"/>
          <w:szCs w:val="24"/>
          <w:lang w:val="uk-UA"/>
        </w:rPr>
      </w:pPr>
    </w:p>
    <w:p w:rsidR="0072750A" w:rsidRPr="00447E50" w:rsidRDefault="0072750A" w:rsidP="00A412BF">
      <w:pPr>
        <w:pStyle w:val="3"/>
        <w:spacing w:after="0"/>
        <w:ind w:left="0" w:firstLine="0"/>
        <w:rPr>
          <w:rFonts w:ascii="Arial" w:hAnsi="Arial" w:cs="Arial"/>
          <w:smallCaps/>
          <w:sz w:val="28"/>
          <w:szCs w:val="28"/>
        </w:rPr>
      </w:pPr>
    </w:p>
    <w:sectPr w:rsidR="0072750A" w:rsidRPr="00447E50" w:rsidSect="00513DE5">
      <w:pgSz w:w="16838" w:h="11906" w:orient="landscape"/>
      <w:pgMar w:top="142" w:right="558" w:bottom="719" w:left="770" w:header="709" w:footer="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64" w:rsidRDefault="00DF7C64">
      <w:r>
        <w:separator/>
      </w:r>
    </w:p>
  </w:endnote>
  <w:endnote w:type="continuationSeparator" w:id="0">
    <w:p w:rsidR="00DF7C64" w:rsidRDefault="00DF7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65" w:rsidRDefault="00520308" w:rsidP="00257AB6">
    <w:pPr>
      <w:pStyle w:val="a3"/>
      <w:framePr w:wrap="around" w:vAnchor="text" w:hAnchor="margin" w:xAlign="right" w:y="1"/>
      <w:rPr>
        <w:rStyle w:val="a5"/>
      </w:rPr>
    </w:pPr>
    <w:r>
      <w:rPr>
        <w:rStyle w:val="a5"/>
      </w:rPr>
      <w:fldChar w:fldCharType="begin"/>
    </w:r>
    <w:r w:rsidR="00782365">
      <w:rPr>
        <w:rStyle w:val="a5"/>
      </w:rPr>
      <w:instrText xml:space="preserve">PAGE  </w:instrText>
    </w:r>
    <w:r>
      <w:rPr>
        <w:rStyle w:val="a5"/>
      </w:rPr>
      <w:fldChar w:fldCharType="separate"/>
    </w:r>
    <w:r w:rsidR="00782365">
      <w:rPr>
        <w:rStyle w:val="a5"/>
        <w:noProof/>
      </w:rPr>
      <w:t>13</w:t>
    </w:r>
    <w:r>
      <w:rPr>
        <w:rStyle w:val="a5"/>
      </w:rPr>
      <w:fldChar w:fldCharType="end"/>
    </w:r>
  </w:p>
  <w:p w:rsidR="00782365" w:rsidRDefault="00782365" w:rsidP="005D29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65" w:rsidRDefault="00782365" w:rsidP="005D29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64" w:rsidRDefault="00DF7C64">
      <w:r>
        <w:separator/>
      </w:r>
    </w:p>
  </w:footnote>
  <w:footnote w:type="continuationSeparator" w:id="0">
    <w:p w:rsidR="00DF7C64" w:rsidRDefault="00DF7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65" w:rsidRPr="00A1699F" w:rsidRDefault="00520308" w:rsidP="00A1699F">
    <w:pPr>
      <w:pStyle w:val="a3"/>
      <w:framePr w:w="539" w:h="364" w:hRule="exact" w:wrap="around" w:vAnchor="text" w:hAnchor="page" w:x="16061" w:y="10449"/>
      <w:rPr>
        <w:rStyle w:val="a5"/>
        <w:sz w:val="20"/>
        <w:szCs w:val="20"/>
      </w:rPr>
    </w:pPr>
    <w:r w:rsidRPr="00A1699F">
      <w:rPr>
        <w:rStyle w:val="a5"/>
        <w:sz w:val="20"/>
        <w:szCs w:val="20"/>
      </w:rPr>
      <w:fldChar w:fldCharType="begin"/>
    </w:r>
    <w:r w:rsidR="00782365" w:rsidRPr="00A1699F">
      <w:rPr>
        <w:rStyle w:val="a5"/>
        <w:sz w:val="20"/>
        <w:szCs w:val="20"/>
      </w:rPr>
      <w:instrText xml:space="preserve">PAGE  </w:instrText>
    </w:r>
    <w:r w:rsidRPr="00A1699F">
      <w:rPr>
        <w:rStyle w:val="a5"/>
        <w:sz w:val="20"/>
        <w:szCs w:val="20"/>
      </w:rPr>
      <w:fldChar w:fldCharType="separate"/>
    </w:r>
    <w:r w:rsidR="00F91166">
      <w:rPr>
        <w:rStyle w:val="a5"/>
        <w:noProof/>
        <w:sz w:val="20"/>
        <w:szCs w:val="20"/>
      </w:rPr>
      <w:t>55</w:t>
    </w:r>
    <w:r w:rsidRPr="00A1699F">
      <w:rPr>
        <w:rStyle w:val="a5"/>
        <w:sz w:val="20"/>
        <w:szCs w:val="20"/>
      </w:rPr>
      <w:fldChar w:fldCharType="end"/>
    </w:r>
  </w:p>
  <w:p w:rsidR="00782365" w:rsidRPr="002F6EC7" w:rsidRDefault="00782365" w:rsidP="002F6EC7">
    <w:pPr>
      <w:pStyle w:val="a7"/>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3"/>
    <w:lvl w:ilvl="0">
      <w:start w:val="1"/>
      <w:numFmt w:val="decimal"/>
      <w:lvlText w:val="%1."/>
      <w:lvlJc w:val="left"/>
      <w:pPr>
        <w:tabs>
          <w:tab w:val="num" w:pos="720"/>
        </w:tabs>
        <w:ind w:left="720" w:hanging="360"/>
      </w:pPr>
    </w:lvl>
  </w:abstractNum>
  <w:abstractNum w:abstractNumId="1">
    <w:nsid w:val="087F2181"/>
    <w:multiLevelType w:val="hybridMultilevel"/>
    <w:tmpl w:val="1D7C6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BD24C5"/>
    <w:multiLevelType w:val="hybridMultilevel"/>
    <w:tmpl w:val="1550DD22"/>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32540"/>
    <w:multiLevelType w:val="hybridMultilevel"/>
    <w:tmpl w:val="6EBEECF6"/>
    <w:lvl w:ilvl="0" w:tplc="2EF864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311D8C"/>
    <w:multiLevelType w:val="hybridMultilevel"/>
    <w:tmpl w:val="7702278E"/>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5">
    <w:nsid w:val="10FF4160"/>
    <w:multiLevelType w:val="hybridMultilevel"/>
    <w:tmpl w:val="0950B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835156"/>
    <w:multiLevelType w:val="hybridMultilevel"/>
    <w:tmpl w:val="EE40C082"/>
    <w:lvl w:ilvl="0" w:tplc="8624B3C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34C0C48"/>
    <w:multiLevelType w:val="hybridMultilevel"/>
    <w:tmpl w:val="89BA2656"/>
    <w:lvl w:ilvl="0" w:tplc="440E2936">
      <w:start w:val="1"/>
      <w:numFmt w:val="decimal"/>
      <w:lvlText w:val="%1."/>
      <w:lvlJc w:val="left"/>
      <w:pPr>
        <w:ind w:left="522" w:hanging="360"/>
      </w:pPr>
      <w:rPr>
        <w:rFonts w:hint="default"/>
      </w:rPr>
    </w:lvl>
    <w:lvl w:ilvl="1" w:tplc="04220019" w:tentative="1">
      <w:start w:val="1"/>
      <w:numFmt w:val="lowerLetter"/>
      <w:lvlText w:val="%2."/>
      <w:lvlJc w:val="left"/>
      <w:pPr>
        <w:ind w:left="1242" w:hanging="360"/>
      </w:pPr>
    </w:lvl>
    <w:lvl w:ilvl="2" w:tplc="0422001B" w:tentative="1">
      <w:start w:val="1"/>
      <w:numFmt w:val="lowerRoman"/>
      <w:lvlText w:val="%3."/>
      <w:lvlJc w:val="right"/>
      <w:pPr>
        <w:ind w:left="1962" w:hanging="180"/>
      </w:pPr>
    </w:lvl>
    <w:lvl w:ilvl="3" w:tplc="0422000F" w:tentative="1">
      <w:start w:val="1"/>
      <w:numFmt w:val="decimal"/>
      <w:lvlText w:val="%4."/>
      <w:lvlJc w:val="left"/>
      <w:pPr>
        <w:ind w:left="2682" w:hanging="360"/>
      </w:pPr>
    </w:lvl>
    <w:lvl w:ilvl="4" w:tplc="04220019" w:tentative="1">
      <w:start w:val="1"/>
      <w:numFmt w:val="lowerLetter"/>
      <w:lvlText w:val="%5."/>
      <w:lvlJc w:val="left"/>
      <w:pPr>
        <w:ind w:left="3402" w:hanging="360"/>
      </w:pPr>
    </w:lvl>
    <w:lvl w:ilvl="5" w:tplc="0422001B" w:tentative="1">
      <w:start w:val="1"/>
      <w:numFmt w:val="lowerRoman"/>
      <w:lvlText w:val="%6."/>
      <w:lvlJc w:val="right"/>
      <w:pPr>
        <w:ind w:left="4122" w:hanging="180"/>
      </w:pPr>
    </w:lvl>
    <w:lvl w:ilvl="6" w:tplc="0422000F" w:tentative="1">
      <w:start w:val="1"/>
      <w:numFmt w:val="decimal"/>
      <w:lvlText w:val="%7."/>
      <w:lvlJc w:val="left"/>
      <w:pPr>
        <w:ind w:left="4842" w:hanging="360"/>
      </w:pPr>
    </w:lvl>
    <w:lvl w:ilvl="7" w:tplc="04220019" w:tentative="1">
      <w:start w:val="1"/>
      <w:numFmt w:val="lowerLetter"/>
      <w:lvlText w:val="%8."/>
      <w:lvlJc w:val="left"/>
      <w:pPr>
        <w:ind w:left="5562" w:hanging="360"/>
      </w:pPr>
    </w:lvl>
    <w:lvl w:ilvl="8" w:tplc="0422001B" w:tentative="1">
      <w:start w:val="1"/>
      <w:numFmt w:val="lowerRoman"/>
      <w:lvlText w:val="%9."/>
      <w:lvlJc w:val="right"/>
      <w:pPr>
        <w:ind w:left="6282" w:hanging="180"/>
      </w:pPr>
    </w:lvl>
  </w:abstractNum>
  <w:abstractNum w:abstractNumId="8">
    <w:nsid w:val="170C5BEE"/>
    <w:multiLevelType w:val="hybridMultilevel"/>
    <w:tmpl w:val="043E418A"/>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17D91B8B"/>
    <w:multiLevelType w:val="hybridMultilevel"/>
    <w:tmpl w:val="CB5E6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651DD7"/>
    <w:multiLevelType w:val="hybridMultilevel"/>
    <w:tmpl w:val="4D204CC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0015EF"/>
    <w:multiLevelType w:val="hybridMultilevel"/>
    <w:tmpl w:val="5B8686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1BB39CB"/>
    <w:multiLevelType w:val="hybridMultilevel"/>
    <w:tmpl w:val="C1C65D46"/>
    <w:lvl w:ilvl="0" w:tplc="D74AC700">
      <w:start w:val="1"/>
      <w:numFmt w:val="decimal"/>
      <w:lvlText w:val="%1."/>
      <w:lvlJc w:val="left"/>
      <w:pPr>
        <w:tabs>
          <w:tab w:val="num" w:pos="582"/>
        </w:tabs>
        <w:ind w:left="582" w:hanging="420"/>
      </w:pPr>
      <w:rPr>
        <w:rFonts w:hint="default"/>
      </w:rPr>
    </w:lvl>
    <w:lvl w:ilvl="1" w:tplc="04220019" w:tentative="1">
      <w:start w:val="1"/>
      <w:numFmt w:val="lowerLetter"/>
      <w:lvlText w:val="%2."/>
      <w:lvlJc w:val="left"/>
      <w:pPr>
        <w:tabs>
          <w:tab w:val="num" w:pos="1242"/>
        </w:tabs>
        <w:ind w:left="1242" w:hanging="360"/>
      </w:pPr>
    </w:lvl>
    <w:lvl w:ilvl="2" w:tplc="0422001B" w:tentative="1">
      <w:start w:val="1"/>
      <w:numFmt w:val="lowerRoman"/>
      <w:lvlText w:val="%3."/>
      <w:lvlJc w:val="right"/>
      <w:pPr>
        <w:tabs>
          <w:tab w:val="num" w:pos="1962"/>
        </w:tabs>
        <w:ind w:left="1962" w:hanging="180"/>
      </w:pPr>
    </w:lvl>
    <w:lvl w:ilvl="3" w:tplc="0422000F" w:tentative="1">
      <w:start w:val="1"/>
      <w:numFmt w:val="decimal"/>
      <w:lvlText w:val="%4."/>
      <w:lvlJc w:val="left"/>
      <w:pPr>
        <w:tabs>
          <w:tab w:val="num" w:pos="2682"/>
        </w:tabs>
        <w:ind w:left="2682" w:hanging="360"/>
      </w:pPr>
    </w:lvl>
    <w:lvl w:ilvl="4" w:tplc="04220019" w:tentative="1">
      <w:start w:val="1"/>
      <w:numFmt w:val="lowerLetter"/>
      <w:lvlText w:val="%5."/>
      <w:lvlJc w:val="left"/>
      <w:pPr>
        <w:tabs>
          <w:tab w:val="num" w:pos="3402"/>
        </w:tabs>
        <w:ind w:left="3402" w:hanging="360"/>
      </w:pPr>
    </w:lvl>
    <w:lvl w:ilvl="5" w:tplc="0422001B" w:tentative="1">
      <w:start w:val="1"/>
      <w:numFmt w:val="lowerRoman"/>
      <w:lvlText w:val="%6."/>
      <w:lvlJc w:val="right"/>
      <w:pPr>
        <w:tabs>
          <w:tab w:val="num" w:pos="4122"/>
        </w:tabs>
        <w:ind w:left="4122" w:hanging="180"/>
      </w:pPr>
    </w:lvl>
    <w:lvl w:ilvl="6" w:tplc="0422000F" w:tentative="1">
      <w:start w:val="1"/>
      <w:numFmt w:val="decimal"/>
      <w:lvlText w:val="%7."/>
      <w:lvlJc w:val="left"/>
      <w:pPr>
        <w:tabs>
          <w:tab w:val="num" w:pos="4842"/>
        </w:tabs>
        <w:ind w:left="4842" w:hanging="360"/>
      </w:pPr>
    </w:lvl>
    <w:lvl w:ilvl="7" w:tplc="04220019" w:tentative="1">
      <w:start w:val="1"/>
      <w:numFmt w:val="lowerLetter"/>
      <w:lvlText w:val="%8."/>
      <w:lvlJc w:val="left"/>
      <w:pPr>
        <w:tabs>
          <w:tab w:val="num" w:pos="5562"/>
        </w:tabs>
        <w:ind w:left="5562" w:hanging="360"/>
      </w:pPr>
    </w:lvl>
    <w:lvl w:ilvl="8" w:tplc="0422001B" w:tentative="1">
      <w:start w:val="1"/>
      <w:numFmt w:val="lowerRoman"/>
      <w:lvlText w:val="%9."/>
      <w:lvlJc w:val="right"/>
      <w:pPr>
        <w:tabs>
          <w:tab w:val="num" w:pos="6282"/>
        </w:tabs>
        <w:ind w:left="6282" w:hanging="180"/>
      </w:pPr>
    </w:lvl>
  </w:abstractNum>
  <w:abstractNum w:abstractNumId="13">
    <w:nsid w:val="22BA6932"/>
    <w:multiLevelType w:val="hybridMultilevel"/>
    <w:tmpl w:val="05E0CE7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4">
    <w:nsid w:val="27773E40"/>
    <w:multiLevelType w:val="hybridMultilevel"/>
    <w:tmpl w:val="3286B12E"/>
    <w:lvl w:ilvl="0" w:tplc="AB349B30">
      <w:start w:val="1"/>
      <w:numFmt w:val="decimal"/>
      <w:lvlText w:val="%1."/>
      <w:lvlJc w:val="left"/>
      <w:pPr>
        <w:ind w:left="720" w:hanging="360"/>
      </w:pPr>
      <w:rPr>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FF667F"/>
    <w:multiLevelType w:val="hybridMultilevel"/>
    <w:tmpl w:val="E144AE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C4F0671"/>
    <w:multiLevelType w:val="hybridMultilevel"/>
    <w:tmpl w:val="36941B2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3F2A5C97"/>
    <w:multiLevelType w:val="hybridMultilevel"/>
    <w:tmpl w:val="6EB8FC52"/>
    <w:lvl w:ilvl="0" w:tplc="EBBABBBA">
      <w:start w:val="1"/>
      <w:numFmt w:val="decimal"/>
      <w:lvlText w:val="%1."/>
      <w:lvlJc w:val="left"/>
      <w:pPr>
        <w:ind w:left="265" w:hanging="360"/>
      </w:pPr>
      <w:rPr>
        <w:rFonts w:hint="default"/>
      </w:rPr>
    </w:lvl>
    <w:lvl w:ilvl="1" w:tplc="04220019" w:tentative="1">
      <w:start w:val="1"/>
      <w:numFmt w:val="lowerLetter"/>
      <w:lvlText w:val="%2."/>
      <w:lvlJc w:val="left"/>
      <w:pPr>
        <w:ind w:left="985" w:hanging="360"/>
      </w:pPr>
    </w:lvl>
    <w:lvl w:ilvl="2" w:tplc="0422001B" w:tentative="1">
      <w:start w:val="1"/>
      <w:numFmt w:val="lowerRoman"/>
      <w:lvlText w:val="%3."/>
      <w:lvlJc w:val="right"/>
      <w:pPr>
        <w:ind w:left="1705" w:hanging="180"/>
      </w:pPr>
    </w:lvl>
    <w:lvl w:ilvl="3" w:tplc="0422000F" w:tentative="1">
      <w:start w:val="1"/>
      <w:numFmt w:val="decimal"/>
      <w:lvlText w:val="%4."/>
      <w:lvlJc w:val="left"/>
      <w:pPr>
        <w:ind w:left="2425" w:hanging="360"/>
      </w:pPr>
    </w:lvl>
    <w:lvl w:ilvl="4" w:tplc="04220019" w:tentative="1">
      <w:start w:val="1"/>
      <w:numFmt w:val="lowerLetter"/>
      <w:lvlText w:val="%5."/>
      <w:lvlJc w:val="left"/>
      <w:pPr>
        <w:ind w:left="3145" w:hanging="360"/>
      </w:pPr>
    </w:lvl>
    <w:lvl w:ilvl="5" w:tplc="0422001B" w:tentative="1">
      <w:start w:val="1"/>
      <w:numFmt w:val="lowerRoman"/>
      <w:lvlText w:val="%6."/>
      <w:lvlJc w:val="right"/>
      <w:pPr>
        <w:ind w:left="3865" w:hanging="180"/>
      </w:pPr>
    </w:lvl>
    <w:lvl w:ilvl="6" w:tplc="0422000F" w:tentative="1">
      <w:start w:val="1"/>
      <w:numFmt w:val="decimal"/>
      <w:lvlText w:val="%7."/>
      <w:lvlJc w:val="left"/>
      <w:pPr>
        <w:ind w:left="4585" w:hanging="360"/>
      </w:pPr>
    </w:lvl>
    <w:lvl w:ilvl="7" w:tplc="04220019" w:tentative="1">
      <w:start w:val="1"/>
      <w:numFmt w:val="lowerLetter"/>
      <w:lvlText w:val="%8."/>
      <w:lvlJc w:val="left"/>
      <w:pPr>
        <w:ind w:left="5305" w:hanging="360"/>
      </w:pPr>
    </w:lvl>
    <w:lvl w:ilvl="8" w:tplc="0422001B" w:tentative="1">
      <w:start w:val="1"/>
      <w:numFmt w:val="lowerRoman"/>
      <w:lvlText w:val="%9."/>
      <w:lvlJc w:val="right"/>
      <w:pPr>
        <w:ind w:left="6025" w:hanging="180"/>
      </w:pPr>
    </w:lvl>
  </w:abstractNum>
  <w:abstractNum w:abstractNumId="18">
    <w:nsid w:val="40F70EC9"/>
    <w:multiLevelType w:val="hybridMultilevel"/>
    <w:tmpl w:val="2A3477AC"/>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F50098"/>
    <w:multiLevelType w:val="hybridMultilevel"/>
    <w:tmpl w:val="8E8C2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3BE74FD"/>
    <w:multiLevelType w:val="hybridMultilevel"/>
    <w:tmpl w:val="8310673C"/>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5097843"/>
    <w:multiLevelType w:val="hybridMultilevel"/>
    <w:tmpl w:val="D0B67B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084009"/>
    <w:multiLevelType w:val="hybridMultilevel"/>
    <w:tmpl w:val="22580F66"/>
    <w:lvl w:ilvl="0" w:tplc="AB349B30">
      <w:start w:val="1"/>
      <w:numFmt w:val="decimal"/>
      <w:lvlText w:val="%1."/>
      <w:lvlJc w:val="left"/>
      <w:pPr>
        <w:ind w:left="720" w:hanging="360"/>
      </w:pPr>
      <w:rPr>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0A69AA"/>
    <w:multiLevelType w:val="hybridMultilevel"/>
    <w:tmpl w:val="B5C03470"/>
    <w:lvl w:ilvl="0" w:tplc="626411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4">
    <w:nsid w:val="5AFB0F84"/>
    <w:multiLevelType w:val="hybridMultilevel"/>
    <w:tmpl w:val="7A56B09A"/>
    <w:lvl w:ilvl="0" w:tplc="AB349B30">
      <w:start w:val="1"/>
      <w:numFmt w:val="decimal"/>
      <w:lvlText w:val="%1."/>
      <w:lvlJc w:val="left"/>
      <w:pPr>
        <w:ind w:left="360" w:hanging="360"/>
      </w:pPr>
      <w:rPr>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82728A"/>
    <w:multiLevelType w:val="hybridMultilevel"/>
    <w:tmpl w:val="5E94ED3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3737E4B"/>
    <w:multiLevelType w:val="hybridMultilevel"/>
    <w:tmpl w:val="8DF0A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3EC15DC"/>
    <w:multiLevelType w:val="hybridMultilevel"/>
    <w:tmpl w:val="E3D4F1C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674F1B29"/>
    <w:multiLevelType w:val="hybridMultilevel"/>
    <w:tmpl w:val="76DC33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B5860EB"/>
    <w:multiLevelType w:val="hybridMultilevel"/>
    <w:tmpl w:val="5630F240"/>
    <w:lvl w:ilvl="0" w:tplc="E5BCE9B4">
      <w:start w:val="1"/>
      <w:numFmt w:val="decimal"/>
      <w:lvlText w:val="%1."/>
      <w:lvlJc w:val="left"/>
      <w:pPr>
        <w:ind w:left="522" w:hanging="360"/>
      </w:pPr>
      <w:rPr>
        <w:rFonts w:hint="default"/>
      </w:rPr>
    </w:lvl>
    <w:lvl w:ilvl="1" w:tplc="04220019" w:tentative="1">
      <w:start w:val="1"/>
      <w:numFmt w:val="lowerLetter"/>
      <w:lvlText w:val="%2."/>
      <w:lvlJc w:val="left"/>
      <w:pPr>
        <w:ind w:left="1242" w:hanging="360"/>
      </w:pPr>
    </w:lvl>
    <w:lvl w:ilvl="2" w:tplc="0422001B" w:tentative="1">
      <w:start w:val="1"/>
      <w:numFmt w:val="lowerRoman"/>
      <w:lvlText w:val="%3."/>
      <w:lvlJc w:val="right"/>
      <w:pPr>
        <w:ind w:left="1962" w:hanging="180"/>
      </w:pPr>
    </w:lvl>
    <w:lvl w:ilvl="3" w:tplc="0422000F" w:tentative="1">
      <w:start w:val="1"/>
      <w:numFmt w:val="decimal"/>
      <w:lvlText w:val="%4."/>
      <w:lvlJc w:val="left"/>
      <w:pPr>
        <w:ind w:left="2682" w:hanging="360"/>
      </w:pPr>
    </w:lvl>
    <w:lvl w:ilvl="4" w:tplc="04220019" w:tentative="1">
      <w:start w:val="1"/>
      <w:numFmt w:val="lowerLetter"/>
      <w:lvlText w:val="%5."/>
      <w:lvlJc w:val="left"/>
      <w:pPr>
        <w:ind w:left="3402" w:hanging="360"/>
      </w:pPr>
    </w:lvl>
    <w:lvl w:ilvl="5" w:tplc="0422001B" w:tentative="1">
      <w:start w:val="1"/>
      <w:numFmt w:val="lowerRoman"/>
      <w:lvlText w:val="%6."/>
      <w:lvlJc w:val="right"/>
      <w:pPr>
        <w:ind w:left="4122" w:hanging="180"/>
      </w:pPr>
    </w:lvl>
    <w:lvl w:ilvl="6" w:tplc="0422000F" w:tentative="1">
      <w:start w:val="1"/>
      <w:numFmt w:val="decimal"/>
      <w:lvlText w:val="%7."/>
      <w:lvlJc w:val="left"/>
      <w:pPr>
        <w:ind w:left="4842" w:hanging="360"/>
      </w:pPr>
    </w:lvl>
    <w:lvl w:ilvl="7" w:tplc="04220019" w:tentative="1">
      <w:start w:val="1"/>
      <w:numFmt w:val="lowerLetter"/>
      <w:lvlText w:val="%8."/>
      <w:lvlJc w:val="left"/>
      <w:pPr>
        <w:ind w:left="5562" w:hanging="360"/>
      </w:pPr>
    </w:lvl>
    <w:lvl w:ilvl="8" w:tplc="0422001B" w:tentative="1">
      <w:start w:val="1"/>
      <w:numFmt w:val="lowerRoman"/>
      <w:lvlText w:val="%9."/>
      <w:lvlJc w:val="right"/>
      <w:pPr>
        <w:ind w:left="6282" w:hanging="180"/>
      </w:pPr>
    </w:lvl>
  </w:abstractNum>
  <w:abstractNum w:abstractNumId="30">
    <w:nsid w:val="74756C94"/>
    <w:multiLevelType w:val="hybridMultilevel"/>
    <w:tmpl w:val="4C3646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ED7430"/>
    <w:multiLevelType w:val="hybridMultilevel"/>
    <w:tmpl w:val="7B26E114"/>
    <w:lvl w:ilvl="0" w:tplc="7ABE6AB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13192F"/>
    <w:multiLevelType w:val="hybridMultilevel"/>
    <w:tmpl w:val="F6E4350E"/>
    <w:lvl w:ilvl="0" w:tplc="06309948">
      <w:start w:val="9"/>
      <w:numFmt w:val="bullet"/>
      <w:lvlText w:val="-"/>
      <w:lvlJc w:val="left"/>
      <w:pPr>
        <w:ind w:left="720" w:hanging="360"/>
      </w:pPr>
      <w:rPr>
        <w:rFonts w:ascii="Times New Roman" w:eastAsia="Times New Roman" w:hAnsi="Times New Roman" w:cs="Times New Roman" w:hint="default"/>
        <w:b w:val="0"/>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6C53258"/>
    <w:multiLevelType w:val="hybridMultilevel"/>
    <w:tmpl w:val="525E3D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7B8852AB"/>
    <w:multiLevelType w:val="hybridMultilevel"/>
    <w:tmpl w:val="7624C254"/>
    <w:lvl w:ilvl="0" w:tplc="AB349B30">
      <w:start w:val="1"/>
      <w:numFmt w:val="decimal"/>
      <w:lvlText w:val="%1."/>
      <w:lvlJc w:val="left"/>
      <w:pPr>
        <w:ind w:left="720" w:hanging="360"/>
      </w:pPr>
      <w:rPr>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B30F93"/>
    <w:multiLevelType w:val="hybridMultilevel"/>
    <w:tmpl w:val="3FB2DE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E2D60C2"/>
    <w:multiLevelType w:val="multilevel"/>
    <w:tmpl w:val="2A3477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0"/>
  </w:num>
  <w:num w:numId="3">
    <w:abstractNumId w:val="18"/>
  </w:num>
  <w:num w:numId="4">
    <w:abstractNumId w:val="4"/>
  </w:num>
  <w:num w:numId="5">
    <w:abstractNumId w:val="2"/>
  </w:num>
  <w:num w:numId="6">
    <w:abstractNumId w:val="0"/>
  </w:num>
  <w:num w:numId="7">
    <w:abstractNumId w:val="36"/>
  </w:num>
  <w:num w:numId="8">
    <w:abstractNumId w:val="15"/>
  </w:num>
  <w:num w:numId="9">
    <w:abstractNumId w:val="33"/>
  </w:num>
  <w:num w:numId="10">
    <w:abstractNumId w:val="20"/>
  </w:num>
  <w:num w:numId="11">
    <w:abstractNumId w:val="12"/>
  </w:num>
  <w:num w:numId="12">
    <w:abstractNumId w:val="7"/>
  </w:num>
  <w:num w:numId="13">
    <w:abstractNumId w:val="23"/>
  </w:num>
  <w:num w:numId="14">
    <w:abstractNumId w:val="9"/>
  </w:num>
  <w:num w:numId="15">
    <w:abstractNumId w:val="5"/>
  </w:num>
  <w:num w:numId="16">
    <w:abstractNumId w:val="1"/>
  </w:num>
  <w:num w:numId="17">
    <w:abstractNumId w:val="29"/>
  </w:num>
  <w:num w:numId="18">
    <w:abstractNumId w:val="19"/>
  </w:num>
  <w:num w:numId="19">
    <w:abstractNumId w:val="26"/>
  </w:num>
  <w:num w:numId="20">
    <w:abstractNumId w:val="8"/>
  </w:num>
  <w:num w:numId="21">
    <w:abstractNumId w:val="3"/>
  </w:num>
  <w:num w:numId="22">
    <w:abstractNumId w:val="6"/>
  </w:num>
  <w:num w:numId="23">
    <w:abstractNumId w:val="32"/>
  </w:num>
  <w:num w:numId="24">
    <w:abstractNumId w:val="17"/>
  </w:num>
  <w:num w:numId="25">
    <w:abstractNumId w:val="25"/>
  </w:num>
  <w:num w:numId="26">
    <w:abstractNumId w:val="21"/>
  </w:num>
  <w:num w:numId="27">
    <w:abstractNumId w:val="11"/>
  </w:num>
  <w:num w:numId="28">
    <w:abstractNumId w:val="28"/>
  </w:num>
  <w:num w:numId="29">
    <w:abstractNumId w:val="24"/>
  </w:num>
  <w:num w:numId="30">
    <w:abstractNumId w:val="34"/>
  </w:num>
  <w:num w:numId="31">
    <w:abstractNumId w:val="14"/>
  </w:num>
  <w:num w:numId="32">
    <w:abstractNumId w:val="22"/>
  </w:num>
  <w:num w:numId="33">
    <w:abstractNumId w:val="16"/>
  </w:num>
  <w:num w:numId="34">
    <w:abstractNumId w:val="30"/>
  </w:num>
  <w:num w:numId="35">
    <w:abstractNumId w:val="27"/>
  </w:num>
  <w:num w:numId="36">
    <w:abstractNumId w:val="3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472C"/>
    <w:rsid w:val="00000DC5"/>
    <w:rsid w:val="000010B6"/>
    <w:rsid w:val="0000187A"/>
    <w:rsid w:val="00003F80"/>
    <w:rsid w:val="00004ADA"/>
    <w:rsid w:val="000133ED"/>
    <w:rsid w:val="0001640A"/>
    <w:rsid w:val="00020B8D"/>
    <w:rsid w:val="00020F57"/>
    <w:rsid w:val="00021043"/>
    <w:rsid w:val="00021FDE"/>
    <w:rsid w:val="00023A29"/>
    <w:rsid w:val="00023F3E"/>
    <w:rsid w:val="00026509"/>
    <w:rsid w:val="00026566"/>
    <w:rsid w:val="00031716"/>
    <w:rsid w:val="00032741"/>
    <w:rsid w:val="000372FC"/>
    <w:rsid w:val="0004177F"/>
    <w:rsid w:val="00044701"/>
    <w:rsid w:val="00044FAA"/>
    <w:rsid w:val="00045DF5"/>
    <w:rsid w:val="000476DA"/>
    <w:rsid w:val="00047D9D"/>
    <w:rsid w:val="000500BC"/>
    <w:rsid w:val="000525FB"/>
    <w:rsid w:val="0005294E"/>
    <w:rsid w:val="000568F3"/>
    <w:rsid w:val="0006086B"/>
    <w:rsid w:val="00062753"/>
    <w:rsid w:val="000641A3"/>
    <w:rsid w:val="00065F3D"/>
    <w:rsid w:val="00066904"/>
    <w:rsid w:val="00070E99"/>
    <w:rsid w:val="00071CB2"/>
    <w:rsid w:val="00071CF9"/>
    <w:rsid w:val="00072281"/>
    <w:rsid w:val="00073833"/>
    <w:rsid w:val="00073D81"/>
    <w:rsid w:val="000743E0"/>
    <w:rsid w:val="000750F1"/>
    <w:rsid w:val="00082700"/>
    <w:rsid w:val="00086164"/>
    <w:rsid w:val="00092FCC"/>
    <w:rsid w:val="0009338A"/>
    <w:rsid w:val="00094AC1"/>
    <w:rsid w:val="00097A46"/>
    <w:rsid w:val="000A0261"/>
    <w:rsid w:val="000A0953"/>
    <w:rsid w:val="000A26F6"/>
    <w:rsid w:val="000A3B8A"/>
    <w:rsid w:val="000A50A6"/>
    <w:rsid w:val="000A6778"/>
    <w:rsid w:val="000A7859"/>
    <w:rsid w:val="000A7ABE"/>
    <w:rsid w:val="000A7CDB"/>
    <w:rsid w:val="000B02F5"/>
    <w:rsid w:val="000B0C3C"/>
    <w:rsid w:val="000B139B"/>
    <w:rsid w:val="000B15E5"/>
    <w:rsid w:val="000B200A"/>
    <w:rsid w:val="000B253C"/>
    <w:rsid w:val="000B2C49"/>
    <w:rsid w:val="000B434E"/>
    <w:rsid w:val="000B4F59"/>
    <w:rsid w:val="000B5D33"/>
    <w:rsid w:val="000B60D1"/>
    <w:rsid w:val="000B6718"/>
    <w:rsid w:val="000B6A18"/>
    <w:rsid w:val="000C4FC0"/>
    <w:rsid w:val="000C64B5"/>
    <w:rsid w:val="000D370B"/>
    <w:rsid w:val="000D562E"/>
    <w:rsid w:val="000D56D2"/>
    <w:rsid w:val="000D5C6F"/>
    <w:rsid w:val="000D5D58"/>
    <w:rsid w:val="000E13A9"/>
    <w:rsid w:val="000E1F26"/>
    <w:rsid w:val="000E41CC"/>
    <w:rsid w:val="000E4666"/>
    <w:rsid w:val="000E5501"/>
    <w:rsid w:val="000E59E9"/>
    <w:rsid w:val="000E6006"/>
    <w:rsid w:val="000E63BA"/>
    <w:rsid w:val="000E7552"/>
    <w:rsid w:val="000F10E6"/>
    <w:rsid w:val="000F144C"/>
    <w:rsid w:val="000F2D3C"/>
    <w:rsid w:val="000F3C6B"/>
    <w:rsid w:val="000F5396"/>
    <w:rsid w:val="000F5FC4"/>
    <w:rsid w:val="000F75EB"/>
    <w:rsid w:val="000F79CB"/>
    <w:rsid w:val="00101D12"/>
    <w:rsid w:val="001028D3"/>
    <w:rsid w:val="00102A40"/>
    <w:rsid w:val="00103C76"/>
    <w:rsid w:val="00104D1D"/>
    <w:rsid w:val="00106B8C"/>
    <w:rsid w:val="001125AE"/>
    <w:rsid w:val="0011299B"/>
    <w:rsid w:val="00113082"/>
    <w:rsid w:val="00113BB6"/>
    <w:rsid w:val="00116F45"/>
    <w:rsid w:val="0011708A"/>
    <w:rsid w:val="00117836"/>
    <w:rsid w:val="00122F3F"/>
    <w:rsid w:val="001260B1"/>
    <w:rsid w:val="00127680"/>
    <w:rsid w:val="001303C1"/>
    <w:rsid w:val="001313B1"/>
    <w:rsid w:val="00131D34"/>
    <w:rsid w:val="00142AC5"/>
    <w:rsid w:val="00144848"/>
    <w:rsid w:val="001529E0"/>
    <w:rsid w:val="001547AA"/>
    <w:rsid w:val="00156CB1"/>
    <w:rsid w:val="001634C7"/>
    <w:rsid w:val="001647CB"/>
    <w:rsid w:val="0016489B"/>
    <w:rsid w:val="00164E1D"/>
    <w:rsid w:val="00166B0C"/>
    <w:rsid w:val="0016775E"/>
    <w:rsid w:val="00172BA8"/>
    <w:rsid w:val="00176F3C"/>
    <w:rsid w:val="00177A23"/>
    <w:rsid w:val="00180474"/>
    <w:rsid w:val="001829A5"/>
    <w:rsid w:val="00182E26"/>
    <w:rsid w:val="00184E44"/>
    <w:rsid w:val="0018500E"/>
    <w:rsid w:val="00185419"/>
    <w:rsid w:val="001867BA"/>
    <w:rsid w:val="00186A08"/>
    <w:rsid w:val="00186A4D"/>
    <w:rsid w:val="0018727E"/>
    <w:rsid w:val="0018730B"/>
    <w:rsid w:val="001914D4"/>
    <w:rsid w:val="00191F28"/>
    <w:rsid w:val="00197967"/>
    <w:rsid w:val="001979B9"/>
    <w:rsid w:val="00197D9D"/>
    <w:rsid w:val="001A4B7D"/>
    <w:rsid w:val="001A5296"/>
    <w:rsid w:val="001A58F2"/>
    <w:rsid w:val="001A5C4F"/>
    <w:rsid w:val="001A743A"/>
    <w:rsid w:val="001B10F9"/>
    <w:rsid w:val="001B3252"/>
    <w:rsid w:val="001B32F2"/>
    <w:rsid w:val="001C194C"/>
    <w:rsid w:val="001C431F"/>
    <w:rsid w:val="001C472D"/>
    <w:rsid w:val="001C5C13"/>
    <w:rsid w:val="001C6331"/>
    <w:rsid w:val="001D0639"/>
    <w:rsid w:val="001D0EB8"/>
    <w:rsid w:val="001D1B23"/>
    <w:rsid w:val="001D24CB"/>
    <w:rsid w:val="001D4773"/>
    <w:rsid w:val="001D7637"/>
    <w:rsid w:val="001D7BF9"/>
    <w:rsid w:val="001E01A4"/>
    <w:rsid w:val="001E0335"/>
    <w:rsid w:val="001F1717"/>
    <w:rsid w:val="001F4633"/>
    <w:rsid w:val="001F598A"/>
    <w:rsid w:val="00201469"/>
    <w:rsid w:val="00201F17"/>
    <w:rsid w:val="00204500"/>
    <w:rsid w:val="00204CA1"/>
    <w:rsid w:val="00204DD4"/>
    <w:rsid w:val="002062BF"/>
    <w:rsid w:val="002069FF"/>
    <w:rsid w:val="00206FD2"/>
    <w:rsid w:val="0020755B"/>
    <w:rsid w:val="00211E0B"/>
    <w:rsid w:val="00214576"/>
    <w:rsid w:val="00215A73"/>
    <w:rsid w:val="00215C88"/>
    <w:rsid w:val="0021641D"/>
    <w:rsid w:val="002179E0"/>
    <w:rsid w:val="00221523"/>
    <w:rsid w:val="0022212E"/>
    <w:rsid w:val="002236B7"/>
    <w:rsid w:val="00224B31"/>
    <w:rsid w:val="00226FE8"/>
    <w:rsid w:val="00230326"/>
    <w:rsid w:val="002312C1"/>
    <w:rsid w:val="00233865"/>
    <w:rsid w:val="00233FC5"/>
    <w:rsid w:val="00236B45"/>
    <w:rsid w:val="002401EE"/>
    <w:rsid w:val="002407F3"/>
    <w:rsid w:val="002436E1"/>
    <w:rsid w:val="00244D99"/>
    <w:rsid w:val="0024685D"/>
    <w:rsid w:val="00246ABC"/>
    <w:rsid w:val="00246CED"/>
    <w:rsid w:val="00250F5A"/>
    <w:rsid w:val="002518C0"/>
    <w:rsid w:val="00251E78"/>
    <w:rsid w:val="00252403"/>
    <w:rsid w:val="0025290C"/>
    <w:rsid w:val="00252F3F"/>
    <w:rsid w:val="002541A5"/>
    <w:rsid w:val="00257AB6"/>
    <w:rsid w:val="00264608"/>
    <w:rsid w:val="002666D6"/>
    <w:rsid w:val="00270402"/>
    <w:rsid w:val="002705CC"/>
    <w:rsid w:val="00271DA5"/>
    <w:rsid w:val="00271FAB"/>
    <w:rsid w:val="00272255"/>
    <w:rsid w:val="002734CE"/>
    <w:rsid w:val="00273FE8"/>
    <w:rsid w:val="00275417"/>
    <w:rsid w:val="00275E39"/>
    <w:rsid w:val="00275F69"/>
    <w:rsid w:val="00276BAF"/>
    <w:rsid w:val="00277787"/>
    <w:rsid w:val="00280A37"/>
    <w:rsid w:val="00280BA7"/>
    <w:rsid w:val="002810ED"/>
    <w:rsid w:val="002818BC"/>
    <w:rsid w:val="00282286"/>
    <w:rsid w:val="002858E8"/>
    <w:rsid w:val="00285950"/>
    <w:rsid w:val="00290952"/>
    <w:rsid w:val="00291224"/>
    <w:rsid w:val="00292851"/>
    <w:rsid w:val="00292A03"/>
    <w:rsid w:val="00292CA7"/>
    <w:rsid w:val="00295DFD"/>
    <w:rsid w:val="00296499"/>
    <w:rsid w:val="002A31E5"/>
    <w:rsid w:val="002A500C"/>
    <w:rsid w:val="002A5CF6"/>
    <w:rsid w:val="002A5D02"/>
    <w:rsid w:val="002A7B5B"/>
    <w:rsid w:val="002B1784"/>
    <w:rsid w:val="002B1A72"/>
    <w:rsid w:val="002B1E27"/>
    <w:rsid w:val="002B2643"/>
    <w:rsid w:val="002B33C5"/>
    <w:rsid w:val="002B407F"/>
    <w:rsid w:val="002B4AD0"/>
    <w:rsid w:val="002B4FDE"/>
    <w:rsid w:val="002B5EB1"/>
    <w:rsid w:val="002B6A45"/>
    <w:rsid w:val="002B6C45"/>
    <w:rsid w:val="002B7119"/>
    <w:rsid w:val="002B7D06"/>
    <w:rsid w:val="002C11D2"/>
    <w:rsid w:val="002C1A23"/>
    <w:rsid w:val="002C31D4"/>
    <w:rsid w:val="002C337D"/>
    <w:rsid w:val="002C3897"/>
    <w:rsid w:val="002C527B"/>
    <w:rsid w:val="002C64C5"/>
    <w:rsid w:val="002C7782"/>
    <w:rsid w:val="002D0DE1"/>
    <w:rsid w:val="002D2729"/>
    <w:rsid w:val="002D37E7"/>
    <w:rsid w:val="002D438F"/>
    <w:rsid w:val="002D6C67"/>
    <w:rsid w:val="002D7CD1"/>
    <w:rsid w:val="002E0D3C"/>
    <w:rsid w:val="002E3716"/>
    <w:rsid w:val="002E481E"/>
    <w:rsid w:val="002E4BA3"/>
    <w:rsid w:val="002E77AB"/>
    <w:rsid w:val="002E7869"/>
    <w:rsid w:val="002F0DD6"/>
    <w:rsid w:val="002F25F7"/>
    <w:rsid w:val="002F2DDC"/>
    <w:rsid w:val="002F55F5"/>
    <w:rsid w:val="002F6EC7"/>
    <w:rsid w:val="002F7B17"/>
    <w:rsid w:val="003122D3"/>
    <w:rsid w:val="003129D8"/>
    <w:rsid w:val="00313094"/>
    <w:rsid w:val="00313543"/>
    <w:rsid w:val="00314C75"/>
    <w:rsid w:val="003154CE"/>
    <w:rsid w:val="00316DA9"/>
    <w:rsid w:val="00321B77"/>
    <w:rsid w:val="003234F9"/>
    <w:rsid w:val="003235EE"/>
    <w:rsid w:val="00323630"/>
    <w:rsid w:val="00323E3D"/>
    <w:rsid w:val="0032412D"/>
    <w:rsid w:val="00324F31"/>
    <w:rsid w:val="003251F8"/>
    <w:rsid w:val="003300C2"/>
    <w:rsid w:val="003403E8"/>
    <w:rsid w:val="00343A8C"/>
    <w:rsid w:val="003446F2"/>
    <w:rsid w:val="0034622B"/>
    <w:rsid w:val="00351C74"/>
    <w:rsid w:val="003529DB"/>
    <w:rsid w:val="0035423B"/>
    <w:rsid w:val="00355EE6"/>
    <w:rsid w:val="00357C14"/>
    <w:rsid w:val="00360AD1"/>
    <w:rsid w:val="003640D9"/>
    <w:rsid w:val="00364441"/>
    <w:rsid w:val="00367D95"/>
    <w:rsid w:val="00367F69"/>
    <w:rsid w:val="00370C7F"/>
    <w:rsid w:val="00376195"/>
    <w:rsid w:val="003803A2"/>
    <w:rsid w:val="00380841"/>
    <w:rsid w:val="00380D87"/>
    <w:rsid w:val="0038316C"/>
    <w:rsid w:val="00383A3C"/>
    <w:rsid w:val="00384F8F"/>
    <w:rsid w:val="00386397"/>
    <w:rsid w:val="00386806"/>
    <w:rsid w:val="00387171"/>
    <w:rsid w:val="00387A86"/>
    <w:rsid w:val="003906E9"/>
    <w:rsid w:val="00390840"/>
    <w:rsid w:val="00390F0F"/>
    <w:rsid w:val="00391308"/>
    <w:rsid w:val="00393096"/>
    <w:rsid w:val="0039608E"/>
    <w:rsid w:val="003A1153"/>
    <w:rsid w:val="003A2949"/>
    <w:rsid w:val="003A2A22"/>
    <w:rsid w:val="003A51F4"/>
    <w:rsid w:val="003A5693"/>
    <w:rsid w:val="003A5B75"/>
    <w:rsid w:val="003A5C04"/>
    <w:rsid w:val="003A5CE9"/>
    <w:rsid w:val="003A7DF4"/>
    <w:rsid w:val="003B1C14"/>
    <w:rsid w:val="003B3613"/>
    <w:rsid w:val="003B3B3F"/>
    <w:rsid w:val="003B3CF2"/>
    <w:rsid w:val="003B43E6"/>
    <w:rsid w:val="003B5020"/>
    <w:rsid w:val="003B59C8"/>
    <w:rsid w:val="003B6FED"/>
    <w:rsid w:val="003B74E2"/>
    <w:rsid w:val="003C59F3"/>
    <w:rsid w:val="003C7299"/>
    <w:rsid w:val="003C76F3"/>
    <w:rsid w:val="003C7D7A"/>
    <w:rsid w:val="003D57C4"/>
    <w:rsid w:val="003D68AF"/>
    <w:rsid w:val="003D7D7D"/>
    <w:rsid w:val="003E062D"/>
    <w:rsid w:val="003E2924"/>
    <w:rsid w:val="003E5555"/>
    <w:rsid w:val="003E58AB"/>
    <w:rsid w:val="003E6661"/>
    <w:rsid w:val="003E7D78"/>
    <w:rsid w:val="003F25BC"/>
    <w:rsid w:val="003F2714"/>
    <w:rsid w:val="003F7024"/>
    <w:rsid w:val="003F7C75"/>
    <w:rsid w:val="00400716"/>
    <w:rsid w:val="004019E0"/>
    <w:rsid w:val="004032B0"/>
    <w:rsid w:val="004052F5"/>
    <w:rsid w:val="00407672"/>
    <w:rsid w:val="0041456C"/>
    <w:rsid w:val="00414912"/>
    <w:rsid w:val="00414E7A"/>
    <w:rsid w:val="00416D2F"/>
    <w:rsid w:val="004174C4"/>
    <w:rsid w:val="00417C1B"/>
    <w:rsid w:val="00420E2D"/>
    <w:rsid w:val="004220E1"/>
    <w:rsid w:val="00422362"/>
    <w:rsid w:val="00422609"/>
    <w:rsid w:val="00422BC4"/>
    <w:rsid w:val="004278CC"/>
    <w:rsid w:val="004317F8"/>
    <w:rsid w:val="004321B4"/>
    <w:rsid w:val="004352F8"/>
    <w:rsid w:val="00435567"/>
    <w:rsid w:val="004355E9"/>
    <w:rsid w:val="00437266"/>
    <w:rsid w:val="0044080B"/>
    <w:rsid w:val="004412B9"/>
    <w:rsid w:val="00441D0F"/>
    <w:rsid w:val="00441F6A"/>
    <w:rsid w:val="00443BF2"/>
    <w:rsid w:val="00447AFE"/>
    <w:rsid w:val="00447E50"/>
    <w:rsid w:val="004501A7"/>
    <w:rsid w:val="00452133"/>
    <w:rsid w:val="00452469"/>
    <w:rsid w:val="00453D18"/>
    <w:rsid w:val="004540BA"/>
    <w:rsid w:val="00457862"/>
    <w:rsid w:val="00460613"/>
    <w:rsid w:val="004627BB"/>
    <w:rsid w:val="00463142"/>
    <w:rsid w:val="00463AF5"/>
    <w:rsid w:val="00464EED"/>
    <w:rsid w:val="004676FB"/>
    <w:rsid w:val="00467B3F"/>
    <w:rsid w:val="0047211C"/>
    <w:rsid w:val="0047232E"/>
    <w:rsid w:val="00474901"/>
    <w:rsid w:val="0047533C"/>
    <w:rsid w:val="00475B14"/>
    <w:rsid w:val="00476591"/>
    <w:rsid w:val="00476940"/>
    <w:rsid w:val="004778D2"/>
    <w:rsid w:val="00480C37"/>
    <w:rsid w:val="00481FE4"/>
    <w:rsid w:val="004821D5"/>
    <w:rsid w:val="004837EB"/>
    <w:rsid w:val="00483C7E"/>
    <w:rsid w:val="00483EF7"/>
    <w:rsid w:val="00483F7C"/>
    <w:rsid w:val="00484D42"/>
    <w:rsid w:val="0048569C"/>
    <w:rsid w:val="00490B2C"/>
    <w:rsid w:val="004934EF"/>
    <w:rsid w:val="00494F9D"/>
    <w:rsid w:val="00495FB5"/>
    <w:rsid w:val="004A2129"/>
    <w:rsid w:val="004A2DDF"/>
    <w:rsid w:val="004A5C9A"/>
    <w:rsid w:val="004A5EAB"/>
    <w:rsid w:val="004B103B"/>
    <w:rsid w:val="004B1AEA"/>
    <w:rsid w:val="004B1CE0"/>
    <w:rsid w:val="004B4281"/>
    <w:rsid w:val="004B6F95"/>
    <w:rsid w:val="004C0527"/>
    <w:rsid w:val="004C0BDC"/>
    <w:rsid w:val="004C678E"/>
    <w:rsid w:val="004D45AF"/>
    <w:rsid w:val="004D644E"/>
    <w:rsid w:val="004D7505"/>
    <w:rsid w:val="004E0440"/>
    <w:rsid w:val="004E526D"/>
    <w:rsid w:val="004E5C24"/>
    <w:rsid w:val="004E6A61"/>
    <w:rsid w:val="004E7ECA"/>
    <w:rsid w:val="004F283F"/>
    <w:rsid w:val="004F4730"/>
    <w:rsid w:val="004F59E1"/>
    <w:rsid w:val="004F6EA8"/>
    <w:rsid w:val="00500410"/>
    <w:rsid w:val="00501683"/>
    <w:rsid w:val="005028D0"/>
    <w:rsid w:val="0050391F"/>
    <w:rsid w:val="00503966"/>
    <w:rsid w:val="0050429B"/>
    <w:rsid w:val="0050594B"/>
    <w:rsid w:val="0051081F"/>
    <w:rsid w:val="00510F98"/>
    <w:rsid w:val="005110A8"/>
    <w:rsid w:val="00513147"/>
    <w:rsid w:val="00513B89"/>
    <w:rsid w:val="00513DE5"/>
    <w:rsid w:val="00514500"/>
    <w:rsid w:val="005169A3"/>
    <w:rsid w:val="00520013"/>
    <w:rsid w:val="00520308"/>
    <w:rsid w:val="00522475"/>
    <w:rsid w:val="00522528"/>
    <w:rsid w:val="00522A13"/>
    <w:rsid w:val="00523444"/>
    <w:rsid w:val="00526927"/>
    <w:rsid w:val="00526F4D"/>
    <w:rsid w:val="0052772B"/>
    <w:rsid w:val="0052795C"/>
    <w:rsid w:val="00531AA3"/>
    <w:rsid w:val="0053224A"/>
    <w:rsid w:val="005356EF"/>
    <w:rsid w:val="0053719D"/>
    <w:rsid w:val="00540073"/>
    <w:rsid w:val="00540A33"/>
    <w:rsid w:val="00541315"/>
    <w:rsid w:val="00543483"/>
    <w:rsid w:val="00544372"/>
    <w:rsid w:val="00545E91"/>
    <w:rsid w:val="005523A3"/>
    <w:rsid w:val="00553731"/>
    <w:rsid w:val="00553BA6"/>
    <w:rsid w:val="00561169"/>
    <w:rsid w:val="0056162A"/>
    <w:rsid w:val="00562801"/>
    <w:rsid w:val="00563A8A"/>
    <w:rsid w:val="0056497A"/>
    <w:rsid w:val="005651C5"/>
    <w:rsid w:val="00565653"/>
    <w:rsid w:val="00566243"/>
    <w:rsid w:val="00567626"/>
    <w:rsid w:val="00571E88"/>
    <w:rsid w:val="0057259E"/>
    <w:rsid w:val="0057323E"/>
    <w:rsid w:val="005737AD"/>
    <w:rsid w:val="00574E41"/>
    <w:rsid w:val="005755C5"/>
    <w:rsid w:val="005759B4"/>
    <w:rsid w:val="00575C7E"/>
    <w:rsid w:val="00580745"/>
    <w:rsid w:val="0058199D"/>
    <w:rsid w:val="00586DC7"/>
    <w:rsid w:val="005903FB"/>
    <w:rsid w:val="005907C7"/>
    <w:rsid w:val="005A3344"/>
    <w:rsid w:val="005A3F10"/>
    <w:rsid w:val="005A60D4"/>
    <w:rsid w:val="005A79C5"/>
    <w:rsid w:val="005B1717"/>
    <w:rsid w:val="005B186E"/>
    <w:rsid w:val="005B2E81"/>
    <w:rsid w:val="005B362A"/>
    <w:rsid w:val="005B5753"/>
    <w:rsid w:val="005B6B1F"/>
    <w:rsid w:val="005B6DA1"/>
    <w:rsid w:val="005C21F1"/>
    <w:rsid w:val="005C3B74"/>
    <w:rsid w:val="005C3C5C"/>
    <w:rsid w:val="005C3DC2"/>
    <w:rsid w:val="005D2526"/>
    <w:rsid w:val="005D29D9"/>
    <w:rsid w:val="005D2DAA"/>
    <w:rsid w:val="005D3631"/>
    <w:rsid w:val="005D4162"/>
    <w:rsid w:val="005D5866"/>
    <w:rsid w:val="005D62B3"/>
    <w:rsid w:val="005D62F7"/>
    <w:rsid w:val="005D655C"/>
    <w:rsid w:val="005D7A72"/>
    <w:rsid w:val="005E1768"/>
    <w:rsid w:val="005E1EB4"/>
    <w:rsid w:val="005E6FE9"/>
    <w:rsid w:val="005F3A0F"/>
    <w:rsid w:val="005F465B"/>
    <w:rsid w:val="005F4B17"/>
    <w:rsid w:val="005F6BF2"/>
    <w:rsid w:val="005F72E7"/>
    <w:rsid w:val="005F7B69"/>
    <w:rsid w:val="0060000A"/>
    <w:rsid w:val="006029B7"/>
    <w:rsid w:val="00604A9B"/>
    <w:rsid w:val="00607D9B"/>
    <w:rsid w:val="006111BD"/>
    <w:rsid w:val="006117DF"/>
    <w:rsid w:val="00612522"/>
    <w:rsid w:val="00617623"/>
    <w:rsid w:val="0062085E"/>
    <w:rsid w:val="006236F4"/>
    <w:rsid w:val="00630636"/>
    <w:rsid w:val="00631DB9"/>
    <w:rsid w:val="00632177"/>
    <w:rsid w:val="00632239"/>
    <w:rsid w:val="00633225"/>
    <w:rsid w:val="00634805"/>
    <w:rsid w:val="00634FBF"/>
    <w:rsid w:val="00635A91"/>
    <w:rsid w:val="0063672A"/>
    <w:rsid w:val="0064100F"/>
    <w:rsid w:val="006413C8"/>
    <w:rsid w:val="00641F4B"/>
    <w:rsid w:val="006422A4"/>
    <w:rsid w:val="006423B8"/>
    <w:rsid w:val="0064255F"/>
    <w:rsid w:val="00643048"/>
    <w:rsid w:val="006441B3"/>
    <w:rsid w:val="006461B7"/>
    <w:rsid w:val="006507C7"/>
    <w:rsid w:val="006517C9"/>
    <w:rsid w:val="006536DE"/>
    <w:rsid w:val="00655479"/>
    <w:rsid w:val="00655675"/>
    <w:rsid w:val="00656F02"/>
    <w:rsid w:val="0065716A"/>
    <w:rsid w:val="00660300"/>
    <w:rsid w:val="00660E8F"/>
    <w:rsid w:val="006612ED"/>
    <w:rsid w:val="00661413"/>
    <w:rsid w:val="00663CE1"/>
    <w:rsid w:val="0066487B"/>
    <w:rsid w:val="00664F2B"/>
    <w:rsid w:val="006652DA"/>
    <w:rsid w:val="006708D8"/>
    <w:rsid w:val="006711B1"/>
    <w:rsid w:val="006715D0"/>
    <w:rsid w:val="00671EDB"/>
    <w:rsid w:val="006726B3"/>
    <w:rsid w:val="006730CF"/>
    <w:rsid w:val="00675B5B"/>
    <w:rsid w:val="00676131"/>
    <w:rsid w:val="00676EFC"/>
    <w:rsid w:val="00682466"/>
    <w:rsid w:val="00683974"/>
    <w:rsid w:val="006901B8"/>
    <w:rsid w:val="0069026D"/>
    <w:rsid w:val="006903CA"/>
    <w:rsid w:val="00690685"/>
    <w:rsid w:val="00692634"/>
    <w:rsid w:val="00693852"/>
    <w:rsid w:val="006A037B"/>
    <w:rsid w:val="006A3DF0"/>
    <w:rsid w:val="006A4BB3"/>
    <w:rsid w:val="006A4C12"/>
    <w:rsid w:val="006A6BD0"/>
    <w:rsid w:val="006A7ED9"/>
    <w:rsid w:val="006B0033"/>
    <w:rsid w:val="006B1232"/>
    <w:rsid w:val="006B1F03"/>
    <w:rsid w:val="006B26AB"/>
    <w:rsid w:val="006B2C92"/>
    <w:rsid w:val="006B3D12"/>
    <w:rsid w:val="006B78FB"/>
    <w:rsid w:val="006C0E9A"/>
    <w:rsid w:val="006C1243"/>
    <w:rsid w:val="006C29E7"/>
    <w:rsid w:val="006C3290"/>
    <w:rsid w:val="006C3D86"/>
    <w:rsid w:val="006C5042"/>
    <w:rsid w:val="006C5638"/>
    <w:rsid w:val="006D0EE9"/>
    <w:rsid w:val="006D121A"/>
    <w:rsid w:val="006D2863"/>
    <w:rsid w:val="006D2AA5"/>
    <w:rsid w:val="006D41B9"/>
    <w:rsid w:val="006D4B60"/>
    <w:rsid w:val="006D4BD7"/>
    <w:rsid w:val="006D63A0"/>
    <w:rsid w:val="006D7B35"/>
    <w:rsid w:val="006E1AFE"/>
    <w:rsid w:val="006E5093"/>
    <w:rsid w:val="006E5E73"/>
    <w:rsid w:val="006E6495"/>
    <w:rsid w:val="006E6EAC"/>
    <w:rsid w:val="006E7370"/>
    <w:rsid w:val="006F557C"/>
    <w:rsid w:val="006F5D30"/>
    <w:rsid w:val="006F632D"/>
    <w:rsid w:val="006F7785"/>
    <w:rsid w:val="006F78F4"/>
    <w:rsid w:val="007008FB"/>
    <w:rsid w:val="00702102"/>
    <w:rsid w:val="007028D3"/>
    <w:rsid w:val="00705A75"/>
    <w:rsid w:val="00707C0B"/>
    <w:rsid w:val="007113A7"/>
    <w:rsid w:val="0071141B"/>
    <w:rsid w:val="00715290"/>
    <w:rsid w:val="00716727"/>
    <w:rsid w:val="007175AC"/>
    <w:rsid w:val="0072298D"/>
    <w:rsid w:val="00723B2F"/>
    <w:rsid w:val="00724D61"/>
    <w:rsid w:val="0072510D"/>
    <w:rsid w:val="0072518A"/>
    <w:rsid w:val="007252A6"/>
    <w:rsid w:val="00727160"/>
    <w:rsid w:val="0072750A"/>
    <w:rsid w:val="007315C7"/>
    <w:rsid w:val="007327D4"/>
    <w:rsid w:val="007328F4"/>
    <w:rsid w:val="007329B4"/>
    <w:rsid w:val="00733CD0"/>
    <w:rsid w:val="0073463C"/>
    <w:rsid w:val="00736FB8"/>
    <w:rsid w:val="007412E1"/>
    <w:rsid w:val="00742F07"/>
    <w:rsid w:val="007430AC"/>
    <w:rsid w:val="0074388E"/>
    <w:rsid w:val="00745094"/>
    <w:rsid w:val="00745BBE"/>
    <w:rsid w:val="007463CE"/>
    <w:rsid w:val="00747125"/>
    <w:rsid w:val="00750690"/>
    <w:rsid w:val="00754BD5"/>
    <w:rsid w:val="007550A0"/>
    <w:rsid w:val="00755B2F"/>
    <w:rsid w:val="00756067"/>
    <w:rsid w:val="007567EA"/>
    <w:rsid w:val="007603DC"/>
    <w:rsid w:val="00765132"/>
    <w:rsid w:val="00766D91"/>
    <w:rsid w:val="00767014"/>
    <w:rsid w:val="007676B3"/>
    <w:rsid w:val="00767A18"/>
    <w:rsid w:val="007701A0"/>
    <w:rsid w:val="00772D83"/>
    <w:rsid w:val="00773E7F"/>
    <w:rsid w:val="007748B1"/>
    <w:rsid w:val="00774C50"/>
    <w:rsid w:val="00775580"/>
    <w:rsid w:val="00776A26"/>
    <w:rsid w:val="00776D92"/>
    <w:rsid w:val="007802CD"/>
    <w:rsid w:val="007804F8"/>
    <w:rsid w:val="00781F4A"/>
    <w:rsid w:val="00782365"/>
    <w:rsid w:val="00782594"/>
    <w:rsid w:val="0078457A"/>
    <w:rsid w:val="00787378"/>
    <w:rsid w:val="0079167B"/>
    <w:rsid w:val="00791A55"/>
    <w:rsid w:val="00793286"/>
    <w:rsid w:val="00794671"/>
    <w:rsid w:val="007A0B73"/>
    <w:rsid w:val="007A1F7F"/>
    <w:rsid w:val="007A3F7A"/>
    <w:rsid w:val="007A479A"/>
    <w:rsid w:val="007A4AF7"/>
    <w:rsid w:val="007A5852"/>
    <w:rsid w:val="007A5FDD"/>
    <w:rsid w:val="007B06DE"/>
    <w:rsid w:val="007B1CDD"/>
    <w:rsid w:val="007B1ECB"/>
    <w:rsid w:val="007B20F7"/>
    <w:rsid w:val="007B3370"/>
    <w:rsid w:val="007B416F"/>
    <w:rsid w:val="007B47B3"/>
    <w:rsid w:val="007B5AE7"/>
    <w:rsid w:val="007B73D9"/>
    <w:rsid w:val="007C1CF5"/>
    <w:rsid w:val="007C3EE5"/>
    <w:rsid w:val="007C4E8A"/>
    <w:rsid w:val="007C6C25"/>
    <w:rsid w:val="007C6F49"/>
    <w:rsid w:val="007C7049"/>
    <w:rsid w:val="007C7EB6"/>
    <w:rsid w:val="007D32B7"/>
    <w:rsid w:val="007D6999"/>
    <w:rsid w:val="007D6B93"/>
    <w:rsid w:val="007D7D32"/>
    <w:rsid w:val="007E0743"/>
    <w:rsid w:val="007E0F98"/>
    <w:rsid w:val="007E536A"/>
    <w:rsid w:val="007F10A2"/>
    <w:rsid w:val="007F6210"/>
    <w:rsid w:val="007F6B61"/>
    <w:rsid w:val="007F7BD3"/>
    <w:rsid w:val="007F7D80"/>
    <w:rsid w:val="00800631"/>
    <w:rsid w:val="008018A8"/>
    <w:rsid w:val="00802095"/>
    <w:rsid w:val="00802CAC"/>
    <w:rsid w:val="00804A20"/>
    <w:rsid w:val="008050BE"/>
    <w:rsid w:val="00805839"/>
    <w:rsid w:val="008104DA"/>
    <w:rsid w:val="00810CFE"/>
    <w:rsid w:val="00812232"/>
    <w:rsid w:val="00812B23"/>
    <w:rsid w:val="00816AD9"/>
    <w:rsid w:val="00816EE1"/>
    <w:rsid w:val="008170DE"/>
    <w:rsid w:val="008172FE"/>
    <w:rsid w:val="00817B57"/>
    <w:rsid w:val="00822381"/>
    <w:rsid w:val="008226D2"/>
    <w:rsid w:val="00824C35"/>
    <w:rsid w:val="008271F4"/>
    <w:rsid w:val="008272A2"/>
    <w:rsid w:val="00827D67"/>
    <w:rsid w:val="008313F1"/>
    <w:rsid w:val="00835373"/>
    <w:rsid w:val="00835A22"/>
    <w:rsid w:val="00837B67"/>
    <w:rsid w:val="00840FC3"/>
    <w:rsid w:val="008433BE"/>
    <w:rsid w:val="008438E6"/>
    <w:rsid w:val="00845561"/>
    <w:rsid w:val="0084677E"/>
    <w:rsid w:val="00846FF9"/>
    <w:rsid w:val="00847924"/>
    <w:rsid w:val="008502C8"/>
    <w:rsid w:val="00850644"/>
    <w:rsid w:val="00850AB6"/>
    <w:rsid w:val="00851911"/>
    <w:rsid w:val="008536DF"/>
    <w:rsid w:val="00856528"/>
    <w:rsid w:val="00856CB5"/>
    <w:rsid w:val="00861D3D"/>
    <w:rsid w:val="00863217"/>
    <w:rsid w:val="00863BC9"/>
    <w:rsid w:val="008645FB"/>
    <w:rsid w:val="008667EC"/>
    <w:rsid w:val="00866BB9"/>
    <w:rsid w:val="00867789"/>
    <w:rsid w:val="00871741"/>
    <w:rsid w:val="00871897"/>
    <w:rsid w:val="0087218F"/>
    <w:rsid w:val="00873742"/>
    <w:rsid w:val="008737E0"/>
    <w:rsid w:val="00874942"/>
    <w:rsid w:val="008774FD"/>
    <w:rsid w:val="00881BA2"/>
    <w:rsid w:val="00884351"/>
    <w:rsid w:val="00885F28"/>
    <w:rsid w:val="008865BA"/>
    <w:rsid w:val="00886D9A"/>
    <w:rsid w:val="00887AC6"/>
    <w:rsid w:val="00890622"/>
    <w:rsid w:val="00893874"/>
    <w:rsid w:val="0089444C"/>
    <w:rsid w:val="00896332"/>
    <w:rsid w:val="008976F9"/>
    <w:rsid w:val="00897CCD"/>
    <w:rsid w:val="008A01A4"/>
    <w:rsid w:val="008A050D"/>
    <w:rsid w:val="008A0F4E"/>
    <w:rsid w:val="008A18C6"/>
    <w:rsid w:val="008A298E"/>
    <w:rsid w:val="008B47A8"/>
    <w:rsid w:val="008B48DE"/>
    <w:rsid w:val="008B5D46"/>
    <w:rsid w:val="008C0DA0"/>
    <w:rsid w:val="008C1577"/>
    <w:rsid w:val="008C26D6"/>
    <w:rsid w:val="008C64E7"/>
    <w:rsid w:val="008D0F29"/>
    <w:rsid w:val="008D1D13"/>
    <w:rsid w:val="008D3582"/>
    <w:rsid w:val="008D3618"/>
    <w:rsid w:val="008D78FE"/>
    <w:rsid w:val="008E0847"/>
    <w:rsid w:val="008E1235"/>
    <w:rsid w:val="008E4BD7"/>
    <w:rsid w:val="008E67AF"/>
    <w:rsid w:val="008E7220"/>
    <w:rsid w:val="008F047B"/>
    <w:rsid w:val="008F071E"/>
    <w:rsid w:val="008F16AB"/>
    <w:rsid w:val="008F17AB"/>
    <w:rsid w:val="008F1A50"/>
    <w:rsid w:val="008F287E"/>
    <w:rsid w:val="008F5A0F"/>
    <w:rsid w:val="0090004C"/>
    <w:rsid w:val="0090053E"/>
    <w:rsid w:val="00901B4D"/>
    <w:rsid w:val="00904033"/>
    <w:rsid w:val="00904BCF"/>
    <w:rsid w:val="00905BE8"/>
    <w:rsid w:val="00911E82"/>
    <w:rsid w:val="009138CA"/>
    <w:rsid w:val="009147E3"/>
    <w:rsid w:val="00914A0C"/>
    <w:rsid w:val="00914C67"/>
    <w:rsid w:val="00916CE7"/>
    <w:rsid w:val="009171FF"/>
    <w:rsid w:val="00917A3B"/>
    <w:rsid w:val="00920095"/>
    <w:rsid w:val="00921067"/>
    <w:rsid w:val="009223A1"/>
    <w:rsid w:val="0092261A"/>
    <w:rsid w:val="009235AD"/>
    <w:rsid w:val="00926210"/>
    <w:rsid w:val="0092669A"/>
    <w:rsid w:val="00927FA2"/>
    <w:rsid w:val="00931C1E"/>
    <w:rsid w:val="00932872"/>
    <w:rsid w:val="009331B8"/>
    <w:rsid w:val="00934509"/>
    <w:rsid w:val="00934DBE"/>
    <w:rsid w:val="0093557D"/>
    <w:rsid w:val="00937507"/>
    <w:rsid w:val="00942166"/>
    <w:rsid w:val="0094334A"/>
    <w:rsid w:val="0094365A"/>
    <w:rsid w:val="00944155"/>
    <w:rsid w:val="00945102"/>
    <w:rsid w:val="00945985"/>
    <w:rsid w:val="00951532"/>
    <w:rsid w:val="00953292"/>
    <w:rsid w:val="00953427"/>
    <w:rsid w:val="00953F1D"/>
    <w:rsid w:val="00961F2C"/>
    <w:rsid w:val="00963244"/>
    <w:rsid w:val="00964534"/>
    <w:rsid w:val="00964B95"/>
    <w:rsid w:val="00965D6B"/>
    <w:rsid w:val="00965E6F"/>
    <w:rsid w:val="009660D5"/>
    <w:rsid w:val="00966A33"/>
    <w:rsid w:val="00972274"/>
    <w:rsid w:val="00975DB4"/>
    <w:rsid w:val="00976F7D"/>
    <w:rsid w:val="009814CF"/>
    <w:rsid w:val="00981C0E"/>
    <w:rsid w:val="00982A2D"/>
    <w:rsid w:val="009832B6"/>
    <w:rsid w:val="0098456F"/>
    <w:rsid w:val="0098511A"/>
    <w:rsid w:val="009855FE"/>
    <w:rsid w:val="00986DAF"/>
    <w:rsid w:val="0099032C"/>
    <w:rsid w:val="00991ABD"/>
    <w:rsid w:val="009922FE"/>
    <w:rsid w:val="009926FF"/>
    <w:rsid w:val="009963C7"/>
    <w:rsid w:val="009973AF"/>
    <w:rsid w:val="00997499"/>
    <w:rsid w:val="009A3385"/>
    <w:rsid w:val="009A5587"/>
    <w:rsid w:val="009A639A"/>
    <w:rsid w:val="009A650A"/>
    <w:rsid w:val="009A68D9"/>
    <w:rsid w:val="009B16D4"/>
    <w:rsid w:val="009B1B4E"/>
    <w:rsid w:val="009B243F"/>
    <w:rsid w:val="009B2E17"/>
    <w:rsid w:val="009B335F"/>
    <w:rsid w:val="009B3980"/>
    <w:rsid w:val="009B3EEE"/>
    <w:rsid w:val="009B5DA1"/>
    <w:rsid w:val="009B66F0"/>
    <w:rsid w:val="009C41D0"/>
    <w:rsid w:val="009D082B"/>
    <w:rsid w:val="009D5565"/>
    <w:rsid w:val="009D79E4"/>
    <w:rsid w:val="009E00A4"/>
    <w:rsid w:val="009E024E"/>
    <w:rsid w:val="009E12C3"/>
    <w:rsid w:val="009E2048"/>
    <w:rsid w:val="009E2CA2"/>
    <w:rsid w:val="009E3D6E"/>
    <w:rsid w:val="009E520C"/>
    <w:rsid w:val="009E7130"/>
    <w:rsid w:val="009E7200"/>
    <w:rsid w:val="009F0655"/>
    <w:rsid w:val="009F1124"/>
    <w:rsid w:val="009F19B6"/>
    <w:rsid w:val="009F1E3A"/>
    <w:rsid w:val="009F2968"/>
    <w:rsid w:val="009F3A1A"/>
    <w:rsid w:val="009F42EE"/>
    <w:rsid w:val="009F5A06"/>
    <w:rsid w:val="009F61E4"/>
    <w:rsid w:val="009F68F9"/>
    <w:rsid w:val="009F7883"/>
    <w:rsid w:val="009F7BEF"/>
    <w:rsid w:val="00A0302C"/>
    <w:rsid w:val="00A0347C"/>
    <w:rsid w:val="00A04C0E"/>
    <w:rsid w:val="00A04C4B"/>
    <w:rsid w:val="00A055E3"/>
    <w:rsid w:val="00A06AC8"/>
    <w:rsid w:val="00A07818"/>
    <w:rsid w:val="00A10AFF"/>
    <w:rsid w:val="00A11EBA"/>
    <w:rsid w:val="00A15AFA"/>
    <w:rsid w:val="00A1699F"/>
    <w:rsid w:val="00A2135B"/>
    <w:rsid w:val="00A23B2A"/>
    <w:rsid w:val="00A24D3F"/>
    <w:rsid w:val="00A25F24"/>
    <w:rsid w:val="00A272F2"/>
    <w:rsid w:val="00A2771C"/>
    <w:rsid w:val="00A30D3E"/>
    <w:rsid w:val="00A317E4"/>
    <w:rsid w:val="00A31EAB"/>
    <w:rsid w:val="00A32EEE"/>
    <w:rsid w:val="00A35232"/>
    <w:rsid w:val="00A35678"/>
    <w:rsid w:val="00A40C23"/>
    <w:rsid w:val="00A412BF"/>
    <w:rsid w:val="00A431D0"/>
    <w:rsid w:val="00A43EB4"/>
    <w:rsid w:val="00A444A8"/>
    <w:rsid w:val="00A445F3"/>
    <w:rsid w:val="00A44A24"/>
    <w:rsid w:val="00A4595E"/>
    <w:rsid w:val="00A469C1"/>
    <w:rsid w:val="00A5106B"/>
    <w:rsid w:val="00A5184B"/>
    <w:rsid w:val="00A51AA8"/>
    <w:rsid w:val="00A52113"/>
    <w:rsid w:val="00A52A6F"/>
    <w:rsid w:val="00A53A7C"/>
    <w:rsid w:val="00A5485B"/>
    <w:rsid w:val="00A54B5B"/>
    <w:rsid w:val="00A55AD0"/>
    <w:rsid w:val="00A55EF8"/>
    <w:rsid w:val="00A6010A"/>
    <w:rsid w:val="00A6095D"/>
    <w:rsid w:val="00A60E5F"/>
    <w:rsid w:val="00A6115A"/>
    <w:rsid w:val="00A6209E"/>
    <w:rsid w:val="00A634B1"/>
    <w:rsid w:val="00A63C24"/>
    <w:rsid w:val="00A657D4"/>
    <w:rsid w:val="00A6583F"/>
    <w:rsid w:val="00A65B23"/>
    <w:rsid w:val="00A6669B"/>
    <w:rsid w:val="00A67836"/>
    <w:rsid w:val="00A70E5C"/>
    <w:rsid w:val="00A717C3"/>
    <w:rsid w:val="00A7475C"/>
    <w:rsid w:val="00A749C4"/>
    <w:rsid w:val="00A74E62"/>
    <w:rsid w:val="00A754A2"/>
    <w:rsid w:val="00A767A0"/>
    <w:rsid w:val="00A77FD0"/>
    <w:rsid w:val="00A84239"/>
    <w:rsid w:val="00A85634"/>
    <w:rsid w:val="00A86851"/>
    <w:rsid w:val="00A91DA2"/>
    <w:rsid w:val="00A970FF"/>
    <w:rsid w:val="00A97A9A"/>
    <w:rsid w:val="00A97ACD"/>
    <w:rsid w:val="00A97E8D"/>
    <w:rsid w:val="00AA04DA"/>
    <w:rsid w:val="00AA30DD"/>
    <w:rsid w:val="00AA328B"/>
    <w:rsid w:val="00AA6323"/>
    <w:rsid w:val="00AB1D2F"/>
    <w:rsid w:val="00AB58F8"/>
    <w:rsid w:val="00AB6701"/>
    <w:rsid w:val="00AB6A8E"/>
    <w:rsid w:val="00AB7CD7"/>
    <w:rsid w:val="00AC00D6"/>
    <w:rsid w:val="00AC0688"/>
    <w:rsid w:val="00AC0D18"/>
    <w:rsid w:val="00AC19A3"/>
    <w:rsid w:val="00AC2E5F"/>
    <w:rsid w:val="00AC3863"/>
    <w:rsid w:val="00AC3CE2"/>
    <w:rsid w:val="00AC4554"/>
    <w:rsid w:val="00AC77A4"/>
    <w:rsid w:val="00AD34F7"/>
    <w:rsid w:val="00AD45C0"/>
    <w:rsid w:val="00AD5EDA"/>
    <w:rsid w:val="00AD6037"/>
    <w:rsid w:val="00AD7513"/>
    <w:rsid w:val="00AD792C"/>
    <w:rsid w:val="00AD7E63"/>
    <w:rsid w:val="00AE328B"/>
    <w:rsid w:val="00AE4322"/>
    <w:rsid w:val="00AE4C5B"/>
    <w:rsid w:val="00AE6477"/>
    <w:rsid w:val="00AE6B62"/>
    <w:rsid w:val="00AE6FFD"/>
    <w:rsid w:val="00AF08B6"/>
    <w:rsid w:val="00AF32F7"/>
    <w:rsid w:val="00AF4267"/>
    <w:rsid w:val="00AF5CD7"/>
    <w:rsid w:val="00B02669"/>
    <w:rsid w:val="00B02982"/>
    <w:rsid w:val="00B04738"/>
    <w:rsid w:val="00B132C3"/>
    <w:rsid w:val="00B17679"/>
    <w:rsid w:val="00B21FBA"/>
    <w:rsid w:val="00B24FCD"/>
    <w:rsid w:val="00B25696"/>
    <w:rsid w:val="00B25878"/>
    <w:rsid w:val="00B25977"/>
    <w:rsid w:val="00B30016"/>
    <w:rsid w:val="00B30C67"/>
    <w:rsid w:val="00B322F8"/>
    <w:rsid w:val="00B34A5A"/>
    <w:rsid w:val="00B423B3"/>
    <w:rsid w:val="00B43B52"/>
    <w:rsid w:val="00B5671E"/>
    <w:rsid w:val="00B574A8"/>
    <w:rsid w:val="00B600FC"/>
    <w:rsid w:val="00B61E23"/>
    <w:rsid w:val="00B6262E"/>
    <w:rsid w:val="00B6472C"/>
    <w:rsid w:val="00B73D39"/>
    <w:rsid w:val="00B73E24"/>
    <w:rsid w:val="00B7470E"/>
    <w:rsid w:val="00B74F7D"/>
    <w:rsid w:val="00B775E0"/>
    <w:rsid w:val="00B779DD"/>
    <w:rsid w:val="00B779E6"/>
    <w:rsid w:val="00B82357"/>
    <w:rsid w:val="00B82A6B"/>
    <w:rsid w:val="00B8409D"/>
    <w:rsid w:val="00B85EBD"/>
    <w:rsid w:val="00B91074"/>
    <w:rsid w:val="00B9463D"/>
    <w:rsid w:val="00B946D2"/>
    <w:rsid w:val="00B94909"/>
    <w:rsid w:val="00B956DB"/>
    <w:rsid w:val="00B95C83"/>
    <w:rsid w:val="00BA1269"/>
    <w:rsid w:val="00BA215D"/>
    <w:rsid w:val="00BA3825"/>
    <w:rsid w:val="00BA4816"/>
    <w:rsid w:val="00BB0852"/>
    <w:rsid w:val="00BB2877"/>
    <w:rsid w:val="00BB3B0F"/>
    <w:rsid w:val="00BB3E72"/>
    <w:rsid w:val="00BB56CC"/>
    <w:rsid w:val="00BC3E17"/>
    <w:rsid w:val="00BC3F2A"/>
    <w:rsid w:val="00BC4734"/>
    <w:rsid w:val="00BC5381"/>
    <w:rsid w:val="00BC5BAB"/>
    <w:rsid w:val="00BC5FA7"/>
    <w:rsid w:val="00BC7105"/>
    <w:rsid w:val="00BC7165"/>
    <w:rsid w:val="00BC73EB"/>
    <w:rsid w:val="00BD1E04"/>
    <w:rsid w:val="00BD38E4"/>
    <w:rsid w:val="00BD3A7D"/>
    <w:rsid w:val="00BD6BC2"/>
    <w:rsid w:val="00BE003F"/>
    <w:rsid w:val="00BE13F4"/>
    <w:rsid w:val="00BE1BA6"/>
    <w:rsid w:val="00BE53C8"/>
    <w:rsid w:val="00BE5E3C"/>
    <w:rsid w:val="00BE5F00"/>
    <w:rsid w:val="00BE608B"/>
    <w:rsid w:val="00BF568A"/>
    <w:rsid w:val="00BF5913"/>
    <w:rsid w:val="00BF6C63"/>
    <w:rsid w:val="00C035B5"/>
    <w:rsid w:val="00C03E1C"/>
    <w:rsid w:val="00C0460D"/>
    <w:rsid w:val="00C04864"/>
    <w:rsid w:val="00C04CBC"/>
    <w:rsid w:val="00C05331"/>
    <w:rsid w:val="00C102FD"/>
    <w:rsid w:val="00C1096A"/>
    <w:rsid w:val="00C11AEA"/>
    <w:rsid w:val="00C13AEB"/>
    <w:rsid w:val="00C13F8C"/>
    <w:rsid w:val="00C1506E"/>
    <w:rsid w:val="00C152E8"/>
    <w:rsid w:val="00C15DFA"/>
    <w:rsid w:val="00C16DC2"/>
    <w:rsid w:val="00C16E92"/>
    <w:rsid w:val="00C25D2F"/>
    <w:rsid w:val="00C26247"/>
    <w:rsid w:val="00C26B95"/>
    <w:rsid w:val="00C27573"/>
    <w:rsid w:val="00C368E9"/>
    <w:rsid w:val="00C37B0C"/>
    <w:rsid w:val="00C40125"/>
    <w:rsid w:val="00C42614"/>
    <w:rsid w:val="00C5035C"/>
    <w:rsid w:val="00C507FB"/>
    <w:rsid w:val="00C50870"/>
    <w:rsid w:val="00C51FCE"/>
    <w:rsid w:val="00C53DDB"/>
    <w:rsid w:val="00C54CC9"/>
    <w:rsid w:val="00C564B4"/>
    <w:rsid w:val="00C57904"/>
    <w:rsid w:val="00C639EA"/>
    <w:rsid w:val="00C65A16"/>
    <w:rsid w:val="00C65DFF"/>
    <w:rsid w:val="00C66C2B"/>
    <w:rsid w:val="00C67050"/>
    <w:rsid w:val="00C7007D"/>
    <w:rsid w:val="00C72A8A"/>
    <w:rsid w:val="00C743BB"/>
    <w:rsid w:val="00C7637E"/>
    <w:rsid w:val="00C77233"/>
    <w:rsid w:val="00C828B7"/>
    <w:rsid w:val="00C8426F"/>
    <w:rsid w:val="00C861EF"/>
    <w:rsid w:val="00C8707B"/>
    <w:rsid w:val="00C873BC"/>
    <w:rsid w:val="00C87E79"/>
    <w:rsid w:val="00C91970"/>
    <w:rsid w:val="00C91F26"/>
    <w:rsid w:val="00C92D5B"/>
    <w:rsid w:val="00C94F86"/>
    <w:rsid w:val="00C9549A"/>
    <w:rsid w:val="00C96484"/>
    <w:rsid w:val="00C96B3F"/>
    <w:rsid w:val="00CA20F5"/>
    <w:rsid w:val="00CA28B0"/>
    <w:rsid w:val="00CA308F"/>
    <w:rsid w:val="00CA464D"/>
    <w:rsid w:val="00CA770F"/>
    <w:rsid w:val="00CB14C1"/>
    <w:rsid w:val="00CB27C8"/>
    <w:rsid w:val="00CB46B9"/>
    <w:rsid w:val="00CC0338"/>
    <w:rsid w:val="00CC142D"/>
    <w:rsid w:val="00CC2434"/>
    <w:rsid w:val="00CC2E1A"/>
    <w:rsid w:val="00CC5F9F"/>
    <w:rsid w:val="00CD2ED5"/>
    <w:rsid w:val="00CD35FF"/>
    <w:rsid w:val="00CD4CFC"/>
    <w:rsid w:val="00CD4D00"/>
    <w:rsid w:val="00CD4DE2"/>
    <w:rsid w:val="00CD5710"/>
    <w:rsid w:val="00CD5998"/>
    <w:rsid w:val="00CE25CF"/>
    <w:rsid w:val="00CE3C0E"/>
    <w:rsid w:val="00CE56C0"/>
    <w:rsid w:val="00CE5CD2"/>
    <w:rsid w:val="00CE6272"/>
    <w:rsid w:val="00CE74EE"/>
    <w:rsid w:val="00CE7F11"/>
    <w:rsid w:val="00CF0D50"/>
    <w:rsid w:val="00CF333A"/>
    <w:rsid w:val="00CF38EE"/>
    <w:rsid w:val="00CF407E"/>
    <w:rsid w:val="00CF566C"/>
    <w:rsid w:val="00CF5F48"/>
    <w:rsid w:val="00CF6ACB"/>
    <w:rsid w:val="00D01E87"/>
    <w:rsid w:val="00D02701"/>
    <w:rsid w:val="00D02CC1"/>
    <w:rsid w:val="00D03B9B"/>
    <w:rsid w:val="00D03F5F"/>
    <w:rsid w:val="00D04B12"/>
    <w:rsid w:val="00D04F0E"/>
    <w:rsid w:val="00D05B30"/>
    <w:rsid w:val="00D06853"/>
    <w:rsid w:val="00D07235"/>
    <w:rsid w:val="00D1175D"/>
    <w:rsid w:val="00D12904"/>
    <w:rsid w:val="00D1670B"/>
    <w:rsid w:val="00D17C49"/>
    <w:rsid w:val="00D2013A"/>
    <w:rsid w:val="00D21A1E"/>
    <w:rsid w:val="00D24694"/>
    <w:rsid w:val="00D251DD"/>
    <w:rsid w:val="00D25255"/>
    <w:rsid w:val="00D252DA"/>
    <w:rsid w:val="00D25C83"/>
    <w:rsid w:val="00D3237C"/>
    <w:rsid w:val="00D32718"/>
    <w:rsid w:val="00D33B9C"/>
    <w:rsid w:val="00D3436D"/>
    <w:rsid w:val="00D356A2"/>
    <w:rsid w:val="00D36D01"/>
    <w:rsid w:val="00D36E49"/>
    <w:rsid w:val="00D40481"/>
    <w:rsid w:val="00D4099C"/>
    <w:rsid w:val="00D41FCC"/>
    <w:rsid w:val="00D4278B"/>
    <w:rsid w:val="00D43D57"/>
    <w:rsid w:val="00D458BD"/>
    <w:rsid w:val="00D50A88"/>
    <w:rsid w:val="00D53562"/>
    <w:rsid w:val="00D53C61"/>
    <w:rsid w:val="00D545F3"/>
    <w:rsid w:val="00D55317"/>
    <w:rsid w:val="00D55775"/>
    <w:rsid w:val="00D56656"/>
    <w:rsid w:val="00D576CC"/>
    <w:rsid w:val="00D60B2B"/>
    <w:rsid w:val="00D6227B"/>
    <w:rsid w:val="00D62B2A"/>
    <w:rsid w:val="00D64DDB"/>
    <w:rsid w:val="00D66415"/>
    <w:rsid w:val="00D71376"/>
    <w:rsid w:val="00D72564"/>
    <w:rsid w:val="00D73CC4"/>
    <w:rsid w:val="00D74FE5"/>
    <w:rsid w:val="00D7681A"/>
    <w:rsid w:val="00D80F29"/>
    <w:rsid w:val="00D81A0A"/>
    <w:rsid w:val="00D82590"/>
    <w:rsid w:val="00D82CFB"/>
    <w:rsid w:val="00D8363D"/>
    <w:rsid w:val="00D84C97"/>
    <w:rsid w:val="00D85283"/>
    <w:rsid w:val="00D8543F"/>
    <w:rsid w:val="00D85D54"/>
    <w:rsid w:val="00D867A6"/>
    <w:rsid w:val="00D908DF"/>
    <w:rsid w:val="00D915B1"/>
    <w:rsid w:val="00D9206D"/>
    <w:rsid w:val="00D94A16"/>
    <w:rsid w:val="00D95CF3"/>
    <w:rsid w:val="00D965AB"/>
    <w:rsid w:val="00D9729F"/>
    <w:rsid w:val="00D97792"/>
    <w:rsid w:val="00DA2085"/>
    <w:rsid w:val="00DA3BC4"/>
    <w:rsid w:val="00DA3D43"/>
    <w:rsid w:val="00DA7467"/>
    <w:rsid w:val="00DB001B"/>
    <w:rsid w:val="00DB1CA7"/>
    <w:rsid w:val="00DB20AD"/>
    <w:rsid w:val="00DB5405"/>
    <w:rsid w:val="00DB7C56"/>
    <w:rsid w:val="00DC0F81"/>
    <w:rsid w:val="00DC140C"/>
    <w:rsid w:val="00DC15FE"/>
    <w:rsid w:val="00DC68C6"/>
    <w:rsid w:val="00DD03CB"/>
    <w:rsid w:val="00DD16F4"/>
    <w:rsid w:val="00DD1AF3"/>
    <w:rsid w:val="00DD1E8B"/>
    <w:rsid w:val="00DD2068"/>
    <w:rsid w:val="00DD2CCB"/>
    <w:rsid w:val="00DD3E00"/>
    <w:rsid w:val="00DD497D"/>
    <w:rsid w:val="00DD4F66"/>
    <w:rsid w:val="00DD5171"/>
    <w:rsid w:val="00DD75BD"/>
    <w:rsid w:val="00DD780F"/>
    <w:rsid w:val="00DD7938"/>
    <w:rsid w:val="00DE029C"/>
    <w:rsid w:val="00DE046A"/>
    <w:rsid w:val="00DE17F8"/>
    <w:rsid w:val="00DE2963"/>
    <w:rsid w:val="00DE29A8"/>
    <w:rsid w:val="00DE3C7D"/>
    <w:rsid w:val="00DE5F14"/>
    <w:rsid w:val="00DE6B05"/>
    <w:rsid w:val="00DE7067"/>
    <w:rsid w:val="00DF0881"/>
    <w:rsid w:val="00DF125E"/>
    <w:rsid w:val="00DF5468"/>
    <w:rsid w:val="00DF7C64"/>
    <w:rsid w:val="00E002C4"/>
    <w:rsid w:val="00E00F5C"/>
    <w:rsid w:val="00E027F1"/>
    <w:rsid w:val="00E03190"/>
    <w:rsid w:val="00E04C98"/>
    <w:rsid w:val="00E07953"/>
    <w:rsid w:val="00E1226A"/>
    <w:rsid w:val="00E1557F"/>
    <w:rsid w:val="00E15CAA"/>
    <w:rsid w:val="00E1749D"/>
    <w:rsid w:val="00E17E5D"/>
    <w:rsid w:val="00E20EF0"/>
    <w:rsid w:val="00E25134"/>
    <w:rsid w:val="00E3286A"/>
    <w:rsid w:val="00E3560E"/>
    <w:rsid w:val="00E416A3"/>
    <w:rsid w:val="00E42555"/>
    <w:rsid w:val="00E4545C"/>
    <w:rsid w:val="00E45E7A"/>
    <w:rsid w:val="00E5090B"/>
    <w:rsid w:val="00E52206"/>
    <w:rsid w:val="00E52440"/>
    <w:rsid w:val="00E53452"/>
    <w:rsid w:val="00E534F9"/>
    <w:rsid w:val="00E53F44"/>
    <w:rsid w:val="00E53F8B"/>
    <w:rsid w:val="00E54C45"/>
    <w:rsid w:val="00E618CE"/>
    <w:rsid w:val="00E62B1D"/>
    <w:rsid w:val="00E6427E"/>
    <w:rsid w:val="00E6715C"/>
    <w:rsid w:val="00E7255E"/>
    <w:rsid w:val="00E77D7D"/>
    <w:rsid w:val="00E77ECC"/>
    <w:rsid w:val="00E818ED"/>
    <w:rsid w:val="00E81D54"/>
    <w:rsid w:val="00E8545E"/>
    <w:rsid w:val="00E87C4B"/>
    <w:rsid w:val="00E92629"/>
    <w:rsid w:val="00E92A10"/>
    <w:rsid w:val="00E92A16"/>
    <w:rsid w:val="00E92F45"/>
    <w:rsid w:val="00E930D9"/>
    <w:rsid w:val="00E93108"/>
    <w:rsid w:val="00E96084"/>
    <w:rsid w:val="00E973C9"/>
    <w:rsid w:val="00E97EBB"/>
    <w:rsid w:val="00EA0629"/>
    <w:rsid w:val="00EA14C4"/>
    <w:rsid w:val="00EA21F5"/>
    <w:rsid w:val="00EA2783"/>
    <w:rsid w:val="00EA4CE9"/>
    <w:rsid w:val="00EB0F35"/>
    <w:rsid w:val="00EB32B0"/>
    <w:rsid w:val="00EB601A"/>
    <w:rsid w:val="00EB6A5B"/>
    <w:rsid w:val="00EB790E"/>
    <w:rsid w:val="00EC06FA"/>
    <w:rsid w:val="00EC0DFE"/>
    <w:rsid w:val="00EC220C"/>
    <w:rsid w:val="00EC6BD1"/>
    <w:rsid w:val="00EC7A36"/>
    <w:rsid w:val="00ED0D66"/>
    <w:rsid w:val="00ED0F0D"/>
    <w:rsid w:val="00ED17FB"/>
    <w:rsid w:val="00ED3EF8"/>
    <w:rsid w:val="00ED45C3"/>
    <w:rsid w:val="00ED4B15"/>
    <w:rsid w:val="00ED4EDB"/>
    <w:rsid w:val="00ED5C0E"/>
    <w:rsid w:val="00ED76A2"/>
    <w:rsid w:val="00EE3495"/>
    <w:rsid w:val="00EE44FB"/>
    <w:rsid w:val="00EE5C5E"/>
    <w:rsid w:val="00EE79D1"/>
    <w:rsid w:val="00EE7B0F"/>
    <w:rsid w:val="00EF379C"/>
    <w:rsid w:val="00EF4187"/>
    <w:rsid w:val="00EF57B3"/>
    <w:rsid w:val="00EF6F77"/>
    <w:rsid w:val="00F01815"/>
    <w:rsid w:val="00F0272B"/>
    <w:rsid w:val="00F02753"/>
    <w:rsid w:val="00F1361D"/>
    <w:rsid w:val="00F13CCC"/>
    <w:rsid w:val="00F15263"/>
    <w:rsid w:val="00F1630C"/>
    <w:rsid w:val="00F208F1"/>
    <w:rsid w:val="00F224FC"/>
    <w:rsid w:val="00F23AF4"/>
    <w:rsid w:val="00F247EF"/>
    <w:rsid w:val="00F24A80"/>
    <w:rsid w:val="00F251CF"/>
    <w:rsid w:val="00F3296B"/>
    <w:rsid w:val="00F33900"/>
    <w:rsid w:val="00F343A5"/>
    <w:rsid w:val="00F35508"/>
    <w:rsid w:val="00F35F61"/>
    <w:rsid w:val="00F360BD"/>
    <w:rsid w:val="00F40393"/>
    <w:rsid w:val="00F422A8"/>
    <w:rsid w:val="00F436FA"/>
    <w:rsid w:val="00F43FB1"/>
    <w:rsid w:val="00F44DB7"/>
    <w:rsid w:val="00F45149"/>
    <w:rsid w:val="00F45932"/>
    <w:rsid w:val="00F4635C"/>
    <w:rsid w:val="00F46C9E"/>
    <w:rsid w:val="00F47731"/>
    <w:rsid w:val="00F509EB"/>
    <w:rsid w:val="00F518A7"/>
    <w:rsid w:val="00F521BF"/>
    <w:rsid w:val="00F52579"/>
    <w:rsid w:val="00F52FF3"/>
    <w:rsid w:val="00F53BC8"/>
    <w:rsid w:val="00F55524"/>
    <w:rsid w:val="00F55CE9"/>
    <w:rsid w:val="00F573E0"/>
    <w:rsid w:val="00F621B6"/>
    <w:rsid w:val="00F6329D"/>
    <w:rsid w:val="00F64DC7"/>
    <w:rsid w:val="00F66631"/>
    <w:rsid w:val="00F701CD"/>
    <w:rsid w:val="00F708CF"/>
    <w:rsid w:val="00F70C35"/>
    <w:rsid w:val="00F72572"/>
    <w:rsid w:val="00F75E37"/>
    <w:rsid w:val="00F7760D"/>
    <w:rsid w:val="00F830A7"/>
    <w:rsid w:val="00F8514F"/>
    <w:rsid w:val="00F85C51"/>
    <w:rsid w:val="00F86B6B"/>
    <w:rsid w:val="00F90028"/>
    <w:rsid w:val="00F9066A"/>
    <w:rsid w:val="00F91166"/>
    <w:rsid w:val="00F92D93"/>
    <w:rsid w:val="00F931DA"/>
    <w:rsid w:val="00F93820"/>
    <w:rsid w:val="00F95EFE"/>
    <w:rsid w:val="00F96086"/>
    <w:rsid w:val="00F97A80"/>
    <w:rsid w:val="00F97C64"/>
    <w:rsid w:val="00FA126A"/>
    <w:rsid w:val="00FA5686"/>
    <w:rsid w:val="00FA68C7"/>
    <w:rsid w:val="00FA6ACE"/>
    <w:rsid w:val="00FB17D7"/>
    <w:rsid w:val="00FB47B8"/>
    <w:rsid w:val="00FC24A9"/>
    <w:rsid w:val="00FC3C58"/>
    <w:rsid w:val="00FC6C4B"/>
    <w:rsid w:val="00FD0486"/>
    <w:rsid w:val="00FD0876"/>
    <w:rsid w:val="00FD3F5F"/>
    <w:rsid w:val="00FD4EF1"/>
    <w:rsid w:val="00FD5A2F"/>
    <w:rsid w:val="00FD61F3"/>
    <w:rsid w:val="00FD66C6"/>
    <w:rsid w:val="00FD7488"/>
    <w:rsid w:val="00FE2417"/>
    <w:rsid w:val="00FE673A"/>
    <w:rsid w:val="00FE79ED"/>
    <w:rsid w:val="00FE7E3F"/>
    <w:rsid w:val="00FF37BB"/>
    <w:rsid w:val="00FF76F0"/>
    <w:rsid w:val="00FF7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C8"/>
    <w:pPr>
      <w:spacing w:after="200" w:line="276" w:lineRule="auto"/>
    </w:pPr>
    <w:rPr>
      <w:sz w:val="22"/>
      <w:szCs w:val="22"/>
      <w:lang w:eastAsia="en-US"/>
    </w:rPr>
  </w:style>
  <w:style w:type="paragraph" w:styleId="1">
    <w:name w:val="heading 1"/>
    <w:basedOn w:val="a"/>
    <w:qFormat/>
    <w:rsid w:val="002705CC"/>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29D9"/>
    <w:pPr>
      <w:tabs>
        <w:tab w:val="center" w:pos="4677"/>
        <w:tab w:val="right" w:pos="9355"/>
      </w:tabs>
    </w:pPr>
  </w:style>
  <w:style w:type="character" w:styleId="a5">
    <w:name w:val="page number"/>
    <w:basedOn w:val="a0"/>
    <w:rsid w:val="005D29D9"/>
  </w:style>
  <w:style w:type="character" w:styleId="a6">
    <w:name w:val="Hyperlink"/>
    <w:rsid w:val="00393096"/>
    <w:rPr>
      <w:color w:val="0000FF"/>
      <w:u w:val="single"/>
    </w:rPr>
  </w:style>
  <w:style w:type="paragraph" w:styleId="a7">
    <w:name w:val="header"/>
    <w:basedOn w:val="a"/>
    <w:link w:val="a8"/>
    <w:uiPriority w:val="99"/>
    <w:rsid w:val="001A5C4F"/>
    <w:pPr>
      <w:tabs>
        <w:tab w:val="center" w:pos="4677"/>
        <w:tab w:val="right" w:pos="9355"/>
      </w:tabs>
    </w:pPr>
  </w:style>
  <w:style w:type="paragraph" w:customStyle="1" w:styleId="10">
    <w:name w:val="Стиль1"/>
    <w:basedOn w:val="a"/>
    <w:rsid w:val="00914A0C"/>
    <w:pPr>
      <w:suppressAutoHyphens/>
      <w:spacing w:after="0" w:line="360" w:lineRule="auto"/>
      <w:ind w:firstLine="540"/>
      <w:jc w:val="both"/>
    </w:pPr>
    <w:rPr>
      <w:rFonts w:ascii="Times New Roman" w:eastAsia="Times New Roman" w:hAnsi="Times New Roman"/>
      <w:sz w:val="28"/>
      <w:szCs w:val="28"/>
      <w:lang w:val="uk-UA" w:eastAsia="zh-CN"/>
    </w:rPr>
  </w:style>
  <w:style w:type="paragraph" w:styleId="a9">
    <w:name w:val="Normal (Web)"/>
    <w:basedOn w:val="a"/>
    <w:rsid w:val="00065F3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rsid w:val="00FF76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6536DE"/>
    <w:pPr>
      <w:spacing w:after="120" w:line="240" w:lineRule="auto"/>
      <w:ind w:left="283" w:firstLine="709"/>
    </w:pPr>
    <w:rPr>
      <w:rFonts w:ascii="Times New Roman" w:eastAsia="Times New Roman" w:hAnsi="Times New Roman"/>
      <w:sz w:val="16"/>
      <w:szCs w:val="16"/>
      <w:lang w:eastAsia="ru-RU"/>
    </w:rPr>
  </w:style>
  <w:style w:type="paragraph" w:styleId="ab">
    <w:name w:val="Balloon Text"/>
    <w:basedOn w:val="a"/>
    <w:link w:val="ac"/>
    <w:uiPriority w:val="99"/>
    <w:semiHidden/>
    <w:unhideWhenUsed/>
    <w:rsid w:val="00F47731"/>
    <w:pPr>
      <w:spacing w:after="0" w:line="240" w:lineRule="auto"/>
    </w:pPr>
    <w:rPr>
      <w:rFonts w:ascii="Tahoma" w:hAnsi="Tahoma"/>
      <w:sz w:val="16"/>
      <w:szCs w:val="16"/>
    </w:rPr>
  </w:style>
  <w:style w:type="character" w:customStyle="1" w:styleId="ac">
    <w:name w:val="Текст выноски Знак"/>
    <w:link w:val="ab"/>
    <w:uiPriority w:val="99"/>
    <w:semiHidden/>
    <w:rsid w:val="00F47731"/>
    <w:rPr>
      <w:rFonts w:ascii="Tahoma" w:hAnsi="Tahoma" w:cs="Tahoma"/>
      <w:sz w:val="16"/>
      <w:szCs w:val="16"/>
      <w:lang w:val="ru-RU" w:eastAsia="en-US"/>
    </w:rPr>
  </w:style>
  <w:style w:type="character" w:customStyle="1" w:styleId="2">
    <w:name w:val="Основний текст (2)"/>
    <w:uiPriority w:val="99"/>
    <w:rsid w:val="00513DE5"/>
    <w:rPr>
      <w:rFonts w:ascii="Times New Roman" w:hAnsi="Times New Roman" w:cs="Times New Roman"/>
      <w:spacing w:val="0"/>
      <w:sz w:val="19"/>
      <w:szCs w:val="19"/>
    </w:rPr>
  </w:style>
  <w:style w:type="paragraph" w:styleId="ad">
    <w:name w:val="List Paragraph"/>
    <w:basedOn w:val="a"/>
    <w:uiPriority w:val="34"/>
    <w:qFormat/>
    <w:rsid w:val="00513DE5"/>
    <w:pPr>
      <w:ind w:left="720"/>
      <w:contextualSpacing/>
    </w:pPr>
  </w:style>
  <w:style w:type="character" w:customStyle="1" w:styleId="30">
    <w:name w:val="Основной текст с отступом 3 Знак"/>
    <w:link w:val="3"/>
    <w:rsid w:val="00513DE5"/>
    <w:rPr>
      <w:rFonts w:ascii="Times New Roman" w:eastAsia="Times New Roman" w:hAnsi="Times New Roman"/>
      <w:sz w:val="16"/>
      <w:szCs w:val="16"/>
      <w:lang w:eastAsia="ru-RU"/>
    </w:rPr>
  </w:style>
  <w:style w:type="character" w:customStyle="1" w:styleId="a8">
    <w:name w:val="Верхний колонтитул Знак"/>
    <w:link w:val="a7"/>
    <w:uiPriority w:val="99"/>
    <w:rsid w:val="00513DE5"/>
    <w:rPr>
      <w:sz w:val="22"/>
      <w:szCs w:val="22"/>
      <w:lang w:val="ru-RU" w:eastAsia="en-US"/>
    </w:rPr>
  </w:style>
  <w:style w:type="character" w:customStyle="1" w:styleId="a4">
    <w:name w:val="Нижний колонтитул Знак"/>
    <w:link w:val="a3"/>
    <w:uiPriority w:val="99"/>
    <w:rsid w:val="00513DE5"/>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58320514">
      <w:bodyDiv w:val="1"/>
      <w:marLeft w:val="0"/>
      <w:marRight w:val="0"/>
      <w:marTop w:val="0"/>
      <w:marBottom w:val="0"/>
      <w:divBdr>
        <w:top w:val="none" w:sz="0" w:space="0" w:color="auto"/>
        <w:left w:val="none" w:sz="0" w:space="0" w:color="auto"/>
        <w:bottom w:val="none" w:sz="0" w:space="0" w:color="auto"/>
        <w:right w:val="none" w:sz="0" w:space="0" w:color="auto"/>
      </w:divBdr>
    </w:div>
    <w:div w:id="738479789">
      <w:bodyDiv w:val="1"/>
      <w:marLeft w:val="0"/>
      <w:marRight w:val="0"/>
      <w:marTop w:val="0"/>
      <w:marBottom w:val="0"/>
      <w:divBdr>
        <w:top w:val="none" w:sz="0" w:space="0" w:color="auto"/>
        <w:left w:val="none" w:sz="0" w:space="0" w:color="auto"/>
        <w:bottom w:val="none" w:sz="0" w:space="0" w:color="auto"/>
        <w:right w:val="none" w:sz="0" w:space="0" w:color="auto"/>
      </w:divBdr>
    </w:div>
    <w:div w:id="757679571">
      <w:bodyDiv w:val="1"/>
      <w:marLeft w:val="0"/>
      <w:marRight w:val="0"/>
      <w:marTop w:val="0"/>
      <w:marBottom w:val="0"/>
      <w:divBdr>
        <w:top w:val="none" w:sz="0" w:space="0" w:color="auto"/>
        <w:left w:val="none" w:sz="0" w:space="0" w:color="auto"/>
        <w:bottom w:val="none" w:sz="0" w:space="0" w:color="auto"/>
        <w:right w:val="none" w:sz="0" w:space="0" w:color="auto"/>
      </w:divBdr>
    </w:div>
    <w:div w:id="1088385927">
      <w:bodyDiv w:val="1"/>
      <w:marLeft w:val="0"/>
      <w:marRight w:val="0"/>
      <w:marTop w:val="0"/>
      <w:marBottom w:val="0"/>
      <w:divBdr>
        <w:top w:val="none" w:sz="0" w:space="0" w:color="auto"/>
        <w:left w:val="none" w:sz="0" w:space="0" w:color="auto"/>
        <w:bottom w:val="none" w:sz="0" w:space="0" w:color="auto"/>
        <w:right w:val="none" w:sz="0" w:space="0" w:color="auto"/>
      </w:divBdr>
    </w:div>
    <w:div w:id="1201361224">
      <w:bodyDiv w:val="1"/>
      <w:marLeft w:val="0"/>
      <w:marRight w:val="0"/>
      <w:marTop w:val="0"/>
      <w:marBottom w:val="0"/>
      <w:divBdr>
        <w:top w:val="none" w:sz="0" w:space="0" w:color="auto"/>
        <w:left w:val="none" w:sz="0" w:space="0" w:color="auto"/>
        <w:bottom w:val="none" w:sz="0" w:space="0" w:color="auto"/>
        <w:right w:val="none" w:sz="0" w:space="0" w:color="auto"/>
      </w:divBdr>
    </w:div>
    <w:div w:id="1376081965">
      <w:bodyDiv w:val="1"/>
      <w:marLeft w:val="0"/>
      <w:marRight w:val="0"/>
      <w:marTop w:val="0"/>
      <w:marBottom w:val="0"/>
      <w:divBdr>
        <w:top w:val="none" w:sz="0" w:space="0" w:color="auto"/>
        <w:left w:val="none" w:sz="0" w:space="0" w:color="auto"/>
        <w:bottom w:val="none" w:sz="0" w:space="0" w:color="auto"/>
        <w:right w:val="none" w:sz="0" w:space="0" w:color="auto"/>
      </w:divBdr>
    </w:div>
    <w:div w:id="1467239692">
      <w:bodyDiv w:val="1"/>
      <w:marLeft w:val="0"/>
      <w:marRight w:val="0"/>
      <w:marTop w:val="0"/>
      <w:marBottom w:val="0"/>
      <w:divBdr>
        <w:top w:val="none" w:sz="0" w:space="0" w:color="auto"/>
        <w:left w:val="none" w:sz="0" w:space="0" w:color="auto"/>
        <w:bottom w:val="none" w:sz="0" w:space="0" w:color="auto"/>
        <w:right w:val="none" w:sz="0" w:space="0" w:color="auto"/>
      </w:divBdr>
    </w:div>
    <w:div w:id="1535386613">
      <w:bodyDiv w:val="1"/>
      <w:marLeft w:val="0"/>
      <w:marRight w:val="0"/>
      <w:marTop w:val="0"/>
      <w:marBottom w:val="0"/>
      <w:divBdr>
        <w:top w:val="none" w:sz="0" w:space="0" w:color="auto"/>
        <w:left w:val="none" w:sz="0" w:space="0" w:color="auto"/>
        <w:bottom w:val="none" w:sz="0" w:space="0" w:color="auto"/>
        <w:right w:val="none" w:sz="0" w:space="0" w:color="auto"/>
      </w:divBdr>
    </w:div>
    <w:div w:id="1573420905">
      <w:bodyDiv w:val="1"/>
      <w:marLeft w:val="0"/>
      <w:marRight w:val="0"/>
      <w:marTop w:val="0"/>
      <w:marBottom w:val="0"/>
      <w:divBdr>
        <w:top w:val="none" w:sz="0" w:space="0" w:color="auto"/>
        <w:left w:val="none" w:sz="0" w:space="0" w:color="auto"/>
        <w:bottom w:val="none" w:sz="0" w:space="0" w:color="auto"/>
        <w:right w:val="none" w:sz="0" w:space="0" w:color="auto"/>
      </w:divBdr>
    </w:div>
    <w:div w:id="1615870268">
      <w:bodyDiv w:val="1"/>
      <w:marLeft w:val="0"/>
      <w:marRight w:val="0"/>
      <w:marTop w:val="0"/>
      <w:marBottom w:val="0"/>
      <w:divBdr>
        <w:top w:val="none" w:sz="0" w:space="0" w:color="auto"/>
        <w:left w:val="none" w:sz="0" w:space="0" w:color="auto"/>
        <w:bottom w:val="none" w:sz="0" w:space="0" w:color="auto"/>
        <w:right w:val="none" w:sz="0" w:space="0" w:color="auto"/>
      </w:divBdr>
    </w:div>
    <w:div w:id="1837840500">
      <w:bodyDiv w:val="1"/>
      <w:marLeft w:val="0"/>
      <w:marRight w:val="0"/>
      <w:marTop w:val="0"/>
      <w:marBottom w:val="0"/>
      <w:divBdr>
        <w:top w:val="none" w:sz="0" w:space="0" w:color="auto"/>
        <w:left w:val="none" w:sz="0" w:space="0" w:color="auto"/>
        <w:bottom w:val="none" w:sz="0" w:space="0" w:color="auto"/>
        <w:right w:val="none" w:sz="0" w:space="0" w:color="auto"/>
      </w:divBdr>
    </w:div>
    <w:div w:id="1862664844">
      <w:bodyDiv w:val="1"/>
      <w:marLeft w:val="0"/>
      <w:marRight w:val="0"/>
      <w:marTop w:val="0"/>
      <w:marBottom w:val="0"/>
      <w:divBdr>
        <w:top w:val="none" w:sz="0" w:space="0" w:color="auto"/>
        <w:left w:val="none" w:sz="0" w:space="0" w:color="auto"/>
        <w:bottom w:val="none" w:sz="0" w:space="0" w:color="auto"/>
        <w:right w:val="none" w:sz="0" w:space="0" w:color="auto"/>
      </w:divBdr>
    </w:div>
    <w:div w:id="20460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ga.gov.ua/" TargetMode="External"/><Relationship Id="rId18" Type="http://schemas.openxmlformats.org/officeDocument/2006/relationships/hyperlink" Target="http://www.kievgenplan.grad.gov.ua" TargetMode="External"/><Relationship Id="rId3" Type="http://schemas.openxmlformats.org/officeDocument/2006/relationships/styles" Target="styles.xml"/><Relationship Id="rId21" Type="http://schemas.openxmlformats.org/officeDocument/2006/relationships/hyperlink" Target="http://www.kga.gov.ua" TargetMode="External"/><Relationship Id="rId7" Type="http://schemas.openxmlformats.org/officeDocument/2006/relationships/endnotes" Target="endnotes.xml"/><Relationship Id="rId12" Type="http://schemas.openxmlformats.org/officeDocument/2006/relationships/hyperlink" Target="http://www.kievgenplan.grad.gov.ua" TargetMode="External"/><Relationship Id="rId17" Type="http://schemas.openxmlformats.org/officeDocument/2006/relationships/hyperlink" Target="http://www.kga.gov.ua" TargetMode="External"/><Relationship Id="rId2" Type="http://schemas.openxmlformats.org/officeDocument/2006/relationships/numbering" Target="numbering.xml"/><Relationship Id="rId16" Type="http://schemas.openxmlformats.org/officeDocument/2006/relationships/hyperlink" Target="http://www.www.kievgenplan.grad.gov.ua/" TargetMode="External"/><Relationship Id="rId20" Type="http://schemas.openxmlformats.org/officeDocument/2006/relationships/hyperlink" Target="http://www.kievgenplan.grad.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ga.gov.u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kga.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ww.kievgenplan.grad.gov.ua/" TargetMode="External"/><Relationship Id="rId22" Type="http://schemas.openxmlformats.org/officeDocument/2006/relationships/hyperlink" Target="http://www.kievgenplan.gr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E36F-5EB3-4122-AD85-301899E7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25564</Words>
  <Characters>145717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Reanimator Extreme Edition</Company>
  <LinksUpToDate>false</LinksUpToDate>
  <CharactersWithSpaces>170940</CharactersWithSpaces>
  <SharedDoc>false</SharedDoc>
  <HLinks>
    <vt:vector size="72" baseType="variant">
      <vt:variant>
        <vt:i4>2490471</vt:i4>
      </vt:variant>
      <vt:variant>
        <vt:i4>33</vt:i4>
      </vt:variant>
      <vt:variant>
        <vt:i4>0</vt:i4>
      </vt:variant>
      <vt:variant>
        <vt:i4>5</vt:i4>
      </vt:variant>
      <vt:variant>
        <vt:lpwstr>http://www.kievgenplan.grad.gov.ua/</vt:lpwstr>
      </vt:variant>
      <vt:variant>
        <vt:lpwstr/>
      </vt:variant>
      <vt:variant>
        <vt:i4>6946873</vt:i4>
      </vt:variant>
      <vt:variant>
        <vt:i4>30</vt:i4>
      </vt:variant>
      <vt:variant>
        <vt:i4>0</vt:i4>
      </vt:variant>
      <vt:variant>
        <vt:i4>5</vt:i4>
      </vt:variant>
      <vt:variant>
        <vt:lpwstr>http://www.kga.gov.ua/</vt:lpwstr>
      </vt:variant>
      <vt:variant>
        <vt:lpwstr/>
      </vt:variant>
      <vt:variant>
        <vt:i4>2490471</vt:i4>
      </vt:variant>
      <vt:variant>
        <vt:i4>27</vt:i4>
      </vt:variant>
      <vt:variant>
        <vt:i4>0</vt:i4>
      </vt:variant>
      <vt:variant>
        <vt:i4>5</vt:i4>
      </vt:variant>
      <vt:variant>
        <vt:lpwstr>http://www.kievgenplan.grad.gov.ua/</vt:lpwstr>
      </vt:variant>
      <vt:variant>
        <vt:lpwstr/>
      </vt:variant>
      <vt:variant>
        <vt:i4>6946873</vt:i4>
      </vt:variant>
      <vt:variant>
        <vt:i4>24</vt:i4>
      </vt:variant>
      <vt:variant>
        <vt:i4>0</vt:i4>
      </vt:variant>
      <vt:variant>
        <vt:i4>5</vt:i4>
      </vt:variant>
      <vt:variant>
        <vt:lpwstr>http://www.kga.gov.ua/</vt:lpwstr>
      </vt:variant>
      <vt:variant>
        <vt:lpwstr/>
      </vt:variant>
      <vt:variant>
        <vt:i4>2490471</vt:i4>
      </vt:variant>
      <vt:variant>
        <vt:i4>21</vt:i4>
      </vt:variant>
      <vt:variant>
        <vt:i4>0</vt:i4>
      </vt:variant>
      <vt:variant>
        <vt:i4>5</vt:i4>
      </vt:variant>
      <vt:variant>
        <vt:lpwstr>http://www.kievgenplan.grad.gov.ua/</vt:lpwstr>
      </vt:variant>
      <vt:variant>
        <vt:lpwstr/>
      </vt:variant>
      <vt:variant>
        <vt:i4>6946873</vt:i4>
      </vt:variant>
      <vt:variant>
        <vt:i4>18</vt:i4>
      </vt:variant>
      <vt:variant>
        <vt:i4>0</vt:i4>
      </vt:variant>
      <vt:variant>
        <vt:i4>5</vt:i4>
      </vt:variant>
      <vt:variant>
        <vt:lpwstr>http://www.kga.gov.ua/</vt:lpwstr>
      </vt:variant>
      <vt:variant>
        <vt:lpwstr/>
      </vt:variant>
      <vt:variant>
        <vt:i4>2490430</vt:i4>
      </vt:variant>
      <vt:variant>
        <vt:i4>15</vt:i4>
      </vt:variant>
      <vt:variant>
        <vt:i4>0</vt:i4>
      </vt:variant>
      <vt:variant>
        <vt:i4>5</vt:i4>
      </vt:variant>
      <vt:variant>
        <vt:lpwstr>http://www.www.kievgenplan.grad.gov.ua/</vt:lpwstr>
      </vt:variant>
      <vt:variant>
        <vt:lpwstr/>
      </vt:variant>
      <vt:variant>
        <vt:i4>6946873</vt:i4>
      </vt:variant>
      <vt:variant>
        <vt:i4>12</vt:i4>
      </vt:variant>
      <vt:variant>
        <vt:i4>0</vt:i4>
      </vt:variant>
      <vt:variant>
        <vt:i4>5</vt:i4>
      </vt:variant>
      <vt:variant>
        <vt:lpwstr>http://www.kga.gov.ua/</vt:lpwstr>
      </vt:variant>
      <vt:variant>
        <vt:lpwstr/>
      </vt:variant>
      <vt:variant>
        <vt:i4>2490430</vt:i4>
      </vt:variant>
      <vt:variant>
        <vt:i4>9</vt:i4>
      </vt:variant>
      <vt:variant>
        <vt:i4>0</vt:i4>
      </vt:variant>
      <vt:variant>
        <vt:i4>5</vt:i4>
      </vt:variant>
      <vt:variant>
        <vt:lpwstr>http://www.www.kievgenplan.grad.gov.ua/</vt:lpwstr>
      </vt:variant>
      <vt:variant>
        <vt:lpwstr/>
      </vt:variant>
      <vt:variant>
        <vt:i4>6946873</vt:i4>
      </vt:variant>
      <vt:variant>
        <vt:i4>6</vt:i4>
      </vt:variant>
      <vt:variant>
        <vt:i4>0</vt:i4>
      </vt:variant>
      <vt:variant>
        <vt:i4>5</vt:i4>
      </vt:variant>
      <vt:variant>
        <vt:lpwstr>http://www.kga.gov.ua/</vt:lpwstr>
      </vt:variant>
      <vt:variant>
        <vt:lpwstr/>
      </vt:variant>
      <vt:variant>
        <vt:i4>2490471</vt:i4>
      </vt:variant>
      <vt:variant>
        <vt:i4>3</vt:i4>
      </vt:variant>
      <vt:variant>
        <vt:i4>0</vt:i4>
      </vt:variant>
      <vt:variant>
        <vt:i4>5</vt:i4>
      </vt:variant>
      <vt:variant>
        <vt:lpwstr>http://www.kievgenplan.grad.gov.ua/</vt:lpwstr>
      </vt:variant>
      <vt:variant>
        <vt:lpwstr/>
      </vt:variant>
      <vt:variant>
        <vt:i4>6946873</vt:i4>
      </vt:variant>
      <vt:variant>
        <vt:i4>0</vt:i4>
      </vt:variant>
      <vt:variant>
        <vt:i4>0</vt:i4>
      </vt:variant>
      <vt:variant>
        <vt:i4>5</vt:i4>
      </vt:variant>
      <vt:variant>
        <vt:lpwstr>http://www.kga.gov.ua/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Sadik</dc:creator>
  <cp:lastModifiedBy>Serg</cp:lastModifiedBy>
  <cp:revision>4</cp:revision>
  <cp:lastPrinted>2017-08-04T10:23:00Z</cp:lastPrinted>
  <dcterms:created xsi:type="dcterms:W3CDTF">2017-08-04T13:12:00Z</dcterms:created>
  <dcterms:modified xsi:type="dcterms:W3CDTF">2017-08-04T13:14:00Z</dcterms:modified>
</cp:coreProperties>
</file>